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80A12" w14:textId="2AFBE313" w:rsidR="00787266" w:rsidRPr="00AD44F7" w:rsidRDefault="00EC7CC5" w:rsidP="00D30BF4">
      <w:pPr>
        <w:spacing w:line="233" w:lineRule="auto"/>
        <w:ind w:left="4141" w:right="3120" w:hanging="685"/>
        <w:rPr>
          <w:rFonts w:eastAsia="Times New Roman"/>
          <w:b/>
          <w:bCs/>
          <w:sz w:val="20"/>
          <w:szCs w:val="20"/>
          <w:lang w:val="uk-UA"/>
        </w:rPr>
      </w:pPr>
      <w:bookmarkStart w:id="0" w:name="page1"/>
      <w:bookmarkEnd w:id="0"/>
      <w:r w:rsidRPr="000665FF">
        <w:rPr>
          <w:rFonts w:eastAsia="Times New Roman"/>
          <w:b/>
          <w:bCs/>
          <w:sz w:val="20"/>
          <w:szCs w:val="20"/>
          <w:lang w:val="uk-UA"/>
        </w:rPr>
        <w:t>О</w:t>
      </w:r>
      <w:r w:rsidR="005C086E" w:rsidRPr="000665FF">
        <w:rPr>
          <w:rFonts w:eastAsia="Times New Roman"/>
          <w:b/>
          <w:bCs/>
          <w:sz w:val="20"/>
          <w:szCs w:val="20"/>
          <w:lang w:val="uk-UA"/>
        </w:rPr>
        <w:t>ФІЦІЙНІ ПРАВИЛА</w:t>
      </w:r>
      <w:r w:rsidR="00D30BF4" w:rsidRPr="002F48FB">
        <w:rPr>
          <w:rFonts w:eastAsia="Times New Roman"/>
          <w:b/>
          <w:bCs/>
          <w:sz w:val="20"/>
          <w:szCs w:val="20"/>
        </w:rPr>
        <w:t xml:space="preserve"> </w:t>
      </w:r>
      <w:r w:rsidR="00AD44F7">
        <w:rPr>
          <w:rFonts w:eastAsia="Times New Roman"/>
          <w:b/>
          <w:bCs/>
          <w:sz w:val="20"/>
          <w:szCs w:val="20"/>
        </w:rPr>
        <w:t>АКЦ</w:t>
      </w:r>
      <w:r w:rsidR="00AD44F7">
        <w:rPr>
          <w:rFonts w:eastAsia="Times New Roman"/>
          <w:b/>
          <w:bCs/>
          <w:sz w:val="20"/>
          <w:szCs w:val="20"/>
          <w:lang w:val="uk-UA"/>
        </w:rPr>
        <w:t>ІЇ</w:t>
      </w:r>
    </w:p>
    <w:p w14:paraId="4C3068EE" w14:textId="6180CE5F" w:rsidR="00AD44F7" w:rsidRPr="00AD44F7" w:rsidRDefault="00AD44F7" w:rsidP="00AD44F7">
      <w:pPr>
        <w:pStyle w:val="af8"/>
        <w:rPr>
          <w:rStyle w:val="alt-edited"/>
          <w:b/>
        </w:rPr>
      </w:pPr>
      <w:r w:rsidRPr="00AD44F7">
        <w:rPr>
          <w:rStyle w:val="alt-edited"/>
          <w:b/>
        </w:rPr>
        <w:t>“</w:t>
      </w:r>
      <w:r w:rsidRPr="00B54752">
        <w:rPr>
          <w:rStyle w:val="alt-edited"/>
          <w:b/>
        </w:rPr>
        <w:t xml:space="preserve">Планшет, гарнітура або фітнес-трекер за перекази з </w:t>
      </w:r>
      <w:r>
        <w:rPr>
          <w:rStyle w:val="alt-edited"/>
          <w:b/>
        </w:rPr>
        <w:t>картки на картку на сайтах ПУМБ</w:t>
      </w:r>
      <w:r w:rsidRPr="00AD44F7">
        <w:rPr>
          <w:rStyle w:val="alt-edited"/>
          <w:b/>
        </w:rPr>
        <w:t>”</w:t>
      </w:r>
      <w:bookmarkStart w:id="1" w:name="_GoBack"/>
      <w:bookmarkEnd w:id="1"/>
    </w:p>
    <w:p w14:paraId="788CCA0E" w14:textId="77777777" w:rsidR="00AD44F7" w:rsidRPr="00AD44F7" w:rsidRDefault="00AD44F7" w:rsidP="00D30BF4">
      <w:pPr>
        <w:spacing w:line="233" w:lineRule="auto"/>
        <w:ind w:left="4141" w:right="3120" w:hanging="685"/>
        <w:rPr>
          <w:rFonts w:eastAsia="Times New Roman"/>
          <w:b/>
          <w:bCs/>
          <w:sz w:val="20"/>
          <w:szCs w:val="20"/>
        </w:rPr>
      </w:pPr>
    </w:p>
    <w:p w14:paraId="4463135C" w14:textId="77777777" w:rsidR="00C93DAE" w:rsidRPr="000665FF" w:rsidRDefault="00EC7CC5">
      <w:pPr>
        <w:spacing w:line="238" w:lineRule="auto"/>
        <w:ind w:left="3041"/>
        <w:rPr>
          <w:rFonts w:eastAsia="Times New Roman"/>
          <w:sz w:val="20"/>
          <w:szCs w:val="20"/>
          <w:lang w:val="uk-UA"/>
        </w:rPr>
      </w:pPr>
      <w:r w:rsidRPr="000665FF">
        <w:rPr>
          <w:rFonts w:eastAsia="Times New Roman"/>
          <w:sz w:val="20"/>
          <w:szCs w:val="20"/>
          <w:lang w:val="uk-UA"/>
        </w:rPr>
        <w:t>(далі – «Правила» та «Акція» відповідно)</w:t>
      </w:r>
    </w:p>
    <w:p w14:paraId="09CB7E45" w14:textId="77777777" w:rsidR="00D30BF4" w:rsidRPr="002F48FB" w:rsidRDefault="00D30BF4">
      <w:pPr>
        <w:spacing w:line="239" w:lineRule="auto"/>
        <w:ind w:left="1"/>
        <w:rPr>
          <w:rFonts w:eastAsia="Times New Roman"/>
          <w:b/>
          <w:bCs/>
          <w:sz w:val="20"/>
          <w:szCs w:val="20"/>
        </w:rPr>
      </w:pPr>
    </w:p>
    <w:p w14:paraId="6C9034F5" w14:textId="77777777" w:rsidR="00C93DAE" w:rsidRPr="000665FF" w:rsidRDefault="00EC7CC5">
      <w:pPr>
        <w:spacing w:line="239" w:lineRule="auto"/>
        <w:ind w:left="1"/>
        <w:rPr>
          <w:sz w:val="20"/>
          <w:szCs w:val="20"/>
          <w:lang w:val="uk-UA"/>
        </w:rPr>
      </w:pPr>
      <w:r w:rsidRPr="000665FF">
        <w:rPr>
          <w:rFonts w:eastAsia="Times New Roman"/>
          <w:b/>
          <w:bCs/>
          <w:sz w:val="20"/>
          <w:szCs w:val="20"/>
          <w:lang w:val="uk-UA"/>
        </w:rPr>
        <w:t>ТЕРМІНИ:</w:t>
      </w:r>
    </w:p>
    <w:p w14:paraId="734C86D3" w14:textId="77777777" w:rsidR="00C93DAE" w:rsidRPr="000665FF" w:rsidRDefault="00C93DAE">
      <w:pPr>
        <w:spacing w:line="10" w:lineRule="exact"/>
        <w:rPr>
          <w:sz w:val="20"/>
          <w:szCs w:val="20"/>
          <w:lang w:val="uk-UA"/>
        </w:rPr>
      </w:pPr>
    </w:p>
    <w:p w14:paraId="59DD352D" w14:textId="77777777" w:rsidR="00C93DAE" w:rsidRPr="000665FF" w:rsidRDefault="00EC7CC5">
      <w:pPr>
        <w:spacing w:line="234" w:lineRule="auto"/>
        <w:ind w:left="1"/>
        <w:jc w:val="both"/>
        <w:rPr>
          <w:sz w:val="20"/>
          <w:szCs w:val="20"/>
          <w:lang w:val="uk-UA"/>
        </w:rPr>
      </w:pPr>
      <w:r w:rsidRPr="000665FF">
        <w:rPr>
          <w:rFonts w:eastAsia="Times New Roman"/>
          <w:b/>
          <w:bCs/>
          <w:sz w:val="20"/>
          <w:szCs w:val="20"/>
          <w:lang w:val="uk-UA"/>
        </w:rPr>
        <w:t xml:space="preserve">Банк, Організатор - </w:t>
      </w:r>
      <w:r w:rsidRPr="000665FF">
        <w:rPr>
          <w:rFonts w:eastAsia="Times New Roman"/>
          <w:sz w:val="20"/>
          <w:szCs w:val="20"/>
          <w:lang w:val="uk-UA"/>
        </w:rPr>
        <w:t>ПУБЛІЧНЕ АКЦІОНЕРНЕ ТОВАРИСТВО «ПЕРШИЙ УКРАЇНСЬКИЙ МІЖНАРОДНИЙ</w:t>
      </w:r>
      <w:r w:rsidRPr="000665FF">
        <w:rPr>
          <w:rFonts w:eastAsia="Times New Roman"/>
          <w:b/>
          <w:bCs/>
          <w:sz w:val="20"/>
          <w:szCs w:val="20"/>
          <w:lang w:val="uk-UA"/>
        </w:rPr>
        <w:t xml:space="preserve"> </w:t>
      </w:r>
      <w:r w:rsidRPr="000665FF">
        <w:rPr>
          <w:rFonts w:eastAsia="Times New Roman"/>
          <w:sz w:val="20"/>
          <w:szCs w:val="20"/>
          <w:lang w:val="uk-UA"/>
        </w:rPr>
        <w:t>БАНК», код ЄДРПОУ: 14282829, місцезнаходження: 04070, м. Київ. вул. Андріївська, 4.</w:t>
      </w:r>
    </w:p>
    <w:p w14:paraId="164DE82D" w14:textId="77777777" w:rsidR="00C93DAE" w:rsidRPr="000665FF" w:rsidRDefault="00EC7CC5">
      <w:pPr>
        <w:tabs>
          <w:tab w:val="left" w:pos="1341"/>
          <w:tab w:val="left" w:pos="1661"/>
          <w:tab w:val="left" w:pos="3041"/>
          <w:tab w:val="left" w:pos="5001"/>
          <w:tab w:val="left" w:pos="6061"/>
          <w:tab w:val="left" w:pos="7081"/>
          <w:tab w:val="left" w:pos="7641"/>
          <w:tab w:val="left" w:pos="8761"/>
        </w:tabs>
        <w:spacing w:line="239" w:lineRule="auto"/>
        <w:ind w:left="1"/>
        <w:rPr>
          <w:sz w:val="20"/>
          <w:szCs w:val="20"/>
          <w:lang w:val="uk-UA"/>
        </w:rPr>
      </w:pPr>
      <w:r w:rsidRPr="000665FF">
        <w:rPr>
          <w:rFonts w:eastAsia="Times New Roman"/>
          <w:b/>
          <w:bCs/>
          <w:sz w:val="20"/>
          <w:szCs w:val="20"/>
          <w:lang w:val="uk-UA"/>
        </w:rPr>
        <w:t>Виконавець</w:t>
      </w:r>
      <w:r w:rsidRPr="000665FF">
        <w:rPr>
          <w:sz w:val="20"/>
          <w:szCs w:val="20"/>
          <w:lang w:val="uk-UA"/>
        </w:rPr>
        <w:tab/>
      </w:r>
      <w:r w:rsidRPr="000665FF">
        <w:rPr>
          <w:rFonts w:eastAsia="Times New Roman"/>
          <w:sz w:val="20"/>
          <w:szCs w:val="20"/>
          <w:lang w:val="uk-UA"/>
        </w:rPr>
        <w:t>-</w:t>
      </w:r>
      <w:r w:rsidRPr="000665FF">
        <w:rPr>
          <w:sz w:val="20"/>
          <w:szCs w:val="20"/>
          <w:lang w:val="uk-UA"/>
        </w:rPr>
        <w:tab/>
      </w:r>
      <w:r w:rsidRPr="000665FF">
        <w:rPr>
          <w:rFonts w:eastAsia="Times New Roman"/>
          <w:b/>
          <w:bCs/>
          <w:sz w:val="20"/>
          <w:szCs w:val="20"/>
          <w:lang w:val="uk-UA"/>
        </w:rPr>
        <w:t>ПРИВАТНЕ</w:t>
      </w:r>
      <w:r w:rsidRPr="000665FF">
        <w:rPr>
          <w:sz w:val="20"/>
          <w:szCs w:val="20"/>
          <w:lang w:val="uk-UA"/>
        </w:rPr>
        <w:tab/>
      </w:r>
      <w:r w:rsidRPr="000665FF">
        <w:rPr>
          <w:rFonts w:eastAsia="Times New Roman"/>
          <w:b/>
          <w:bCs/>
          <w:sz w:val="20"/>
          <w:szCs w:val="20"/>
          <w:lang w:val="uk-UA"/>
        </w:rPr>
        <w:t>ПІДПРИЄМСТВО</w:t>
      </w:r>
      <w:r w:rsidRPr="000665FF">
        <w:rPr>
          <w:sz w:val="20"/>
          <w:szCs w:val="20"/>
          <w:lang w:val="uk-UA"/>
        </w:rPr>
        <w:tab/>
      </w:r>
      <w:r w:rsidRPr="000665FF">
        <w:rPr>
          <w:rFonts w:eastAsia="Times New Roman"/>
          <w:b/>
          <w:bCs/>
          <w:sz w:val="20"/>
          <w:szCs w:val="20"/>
          <w:lang w:val="uk-UA"/>
        </w:rPr>
        <w:t>«ФІРМА</w:t>
      </w:r>
      <w:r w:rsidRPr="000665FF">
        <w:rPr>
          <w:sz w:val="20"/>
          <w:szCs w:val="20"/>
          <w:lang w:val="uk-UA"/>
        </w:rPr>
        <w:tab/>
      </w:r>
      <w:r w:rsidRPr="000665FF">
        <w:rPr>
          <w:rFonts w:eastAsia="Times New Roman"/>
          <w:b/>
          <w:bCs/>
          <w:sz w:val="20"/>
          <w:szCs w:val="20"/>
          <w:lang w:val="uk-UA"/>
        </w:rPr>
        <w:t>АТОМ»,</w:t>
      </w:r>
      <w:r w:rsidRPr="000665FF">
        <w:rPr>
          <w:sz w:val="20"/>
          <w:szCs w:val="20"/>
          <w:lang w:val="uk-UA"/>
        </w:rPr>
        <w:tab/>
      </w:r>
      <w:r w:rsidRPr="000665FF">
        <w:rPr>
          <w:rFonts w:eastAsia="Times New Roman"/>
          <w:sz w:val="20"/>
          <w:szCs w:val="20"/>
          <w:lang w:val="uk-UA"/>
        </w:rPr>
        <w:t>код</w:t>
      </w:r>
      <w:r w:rsidRPr="000665FF">
        <w:rPr>
          <w:sz w:val="20"/>
          <w:szCs w:val="20"/>
          <w:lang w:val="uk-UA"/>
        </w:rPr>
        <w:tab/>
      </w:r>
      <w:r w:rsidRPr="000665FF">
        <w:rPr>
          <w:rFonts w:eastAsia="Times New Roman"/>
          <w:sz w:val="20"/>
          <w:szCs w:val="20"/>
          <w:lang w:val="uk-UA"/>
        </w:rPr>
        <w:t>ЄДРПОУ:</w:t>
      </w:r>
      <w:r w:rsidRPr="000665FF">
        <w:rPr>
          <w:sz w:val="20"/>
          <w:szCs w:val="20"/>
          <w:lang w:val="uk-UA"/>
        </w:rPr>
        <w:tab/>
      </w:r>
      <w:r w:rsidRPr="000665FF">
        <w:rPr>
          <w:rFonts w:eastAsia="Times New Roman"/>
          <w:sz w:val="20"/>
          <w:szCs w:val="20"/>
          <w:lang w:val="uk-UA"/>
        </w:rPr>
        <w:t>30218529,</w:t>
      </w:r>
    </w:p>
    <w:p w14:paraId="45D0BE3E" w14:textId="77777777" w:rsidR="00C93DAE" w:rsidRPr="000665FF" w:rsidRDefault="00C93DAE">
      <w:pPr>
        <w:spacing w:line="11" w:lineRule="exact"/>
        <w:rPr>
          <w:sz w:val="20"/>
          <w:szCs w:val="20"/>
          <w:lang w:val="uk-UA"/>
        </w:rPr>
      </w:pPr>
    </w:p>
    <w:p w14:paraId="741F3DB1" w14:textId="0381AED8" w:rsidR="00412C98" w:rsidRPr="000665FF" w:rsidRDefault="00EC7CC5">
      <w:pPr>
        <w:spacing w:line="234" w:lineRule="auto"/>
        <w:ind w:left="1"/>
        <w:jc w:val="both"/>
        <w:rPr>
          <w:rFonts w:eastAsia="Times New Roman"/>
          <w:sz w:val="20"/>
          <w:szCs w:val="20"/>
          <w:lang w:val="uk-UA"/>
        </w:rPr>
      </w:pPr>
      <w:r w:rsidRPr="000665FF">
        <w:rPr>
          <w:rFonts w:eastAsia="Times New Roman"/>
          <w:sz w:val="20"/>
          <w:szCs w:val="20"/>
          <w:lang w:val="uk-UA"/>
        </w:rPr>
        <w:t>місцезнаходження:</w:t>
      </w:r>
      <w:r w:rsidR="00290E51" w:rsidRPr="000665FF">
        <w:rPr>
          <w:rFonts w:eastAsia="Times New Roman"/>
          <w:sz w:val="20"/>
          <w:szCs w:val="20"/>
          <w:lang w:val="uk-UA"/>
        </w:rPr>
        <w:t xml:space="preserve"> </w:t>
      </w:r>
      <w:r w:rsidRPr="000665FF">
        <w:rPr>
          <w:rFonts w:eastAsia="Times New Roman"/>
          <w:sz w:val="20"/>
          <w:szCs w:val="20"/>
          <w:lang w:val="uk-UA"/>
        </w:rPr>
        <w:t xml:space="preserve">м. Київ, вул. Дружківська 10 </w:t>
      </w:r>
    </w:p>
    <w:p w14:paraId="0D718BCF" w14:textId="1C4A4E62" w:rsidR="00C93DAE" w:rsidRPr="000665FF" w:rsidRDefault="00EC7CC5" w:rsidP="0010698F">
      <w:pPr>
        <w:spacing w:line="234" w:lineRule="auto"/>
        <w:ind w:left="1"/>
        <w:jc w:val="both"/>
        <w:rPr>
          <w:sz w:val="20"/>
          <w:szCs w:val="20"/>
          <w:lang w:val="uk-UA"/>
        </w:rPr>
      </w:pPr>
      <w:r w:rsidRPr="000665FF">
        <w:rPr>
          <w:rFonts w:eastAsia="Times New Roman"/>
          <w:b/>
          <w:bCs/>
          <w:sz w:val="20"/>
          <w:szCs w:val="20"/>
          <w:lang w:val="uk-UA"/>
        </w:rPr>
        <w:t xml:space="preserve">Держатель Платіжної картки </w:t>
      </w:r>
      <w:r w:rsidRPr="000665FF">
        <w:rPr>
          <w:rFonts w:eastAsia="Times New Roman"/>
          <w:sz w:val="20"/>
          <w:szCs w:val="20"/>
          <w:lang w:val="uk-UA"/>
        </w:rPr>
        <w:t>– фізична особа, на ім’я якої</w:t>
      </w:r>
      <w:r w:rsidR="0010698F">
        <w:rPr>
          <w:rFonts w:eastAsia="Times New Roman"/>
          <w:sz w:val="20"/>
          <w:szCs w:val="20"/>
          <w:lang w:val="uk-UA"/>
        </w:rPr>
        <w:t xml:space="preserve"> будь-яким</w:t>
      </w:r>
      <w:r w:rsidRPr="000665FF">
        <w:rPr>
          <w:rFonts w:eastAsia="Times New Roman"/>
          <w:sz w:val="20"/>
          <w:szCs w:val="20"/>
          <w:lang w:val="uk-UA"/>
        </w:rPr>
        <w:t xml:space="preserve"> </w:t>
      </w:r>
      <w:r w:rsidR="00460AF2" w:rsidRPr="009D32E2">
        <w:rPr>
          <w:rFonts w:eastAsia="Times New Roman"/>
          <w:sz w:val="20"/>
          <w:szCs w:val="20"/>
          <w:lang w:val="uk-UA"/>
        </w:rPr>
        <w:t>б</w:t>
      </w:r>
      <w:r w:rsidRPr="000665FF">
        <w:rPr>
          <w:rFonts w:eastAsia="Times New Roman"/>
          <w:sz w:val="20"/>
          <w:szCs w:val="20"/>
          <w:lang w:val="uk-UA"/>
        </w:rPr>
        <w:t>анком емітовано</w:t>
      </w:r>
      <w:r w:rsidR="0010698F">
        <w:rPr>
          <w:sz w:val="20"/>
          <w:szCs w:val="20"/>
          <w:lang w:val="uk-UA"/>
        </w:rPr>
        <w:t xml:space="preserve"> </w:t>
      </w:r>
      <w:r w:rsidRPr="000665FF">
        <w:rPr>
          <w:rFonts w:eastAsia="Times New Roman"/>
          <w:sz w:val="20"/>
          <w:szCs w:val="20"/>
          <w:lang w:val="uk-UA"/>
        </w:rPr>
        <w:t xml:space="preserve">Платіжну картку та яка на законних підставах використовує Платіжну картку для ініціювання переказу коштів з відповідного Карткового рахунку в </w:t>
      </w:r>
      <w:r w:rsidR="00460AF2">
        <w:rPr>
          <w:rFonts w:eastAsia="Times New Roman"/>
          <w:sz w:val="20"/>
          <w:szCs w:val="20"/>
          <w:lang w:val="uk-UA"/>
        </w:rPr>
        <w:t>б</w:t>
      </w:r>
      <w:r w:rsidRPr="000665FF">
        <w:rPr>
          <w:rFonts w:eastAsia="Times New Roman"/>
          <w:sz w:val="20"/>
          <w:szCs w:val="20"/>
          <w:lang w:val="uk-UA"/>
        </w:rPr>
        <w:t>анку з метою оплати вартості товарів і послуг.</w:t>
      </w:r>
    </w:p>
    <w:p w14:paraId="580D3CB2" w14:textId="77777777" w:rsidR="00C93DAE" w:rsidRPr="000665FF" w:rsidRDefault="00C93DAE">
      <w:pPr>
        <w:spacing w:line="10" w:lineRule="exact"/>
        <w:rPr>
          <w:sz w:val="20"/>
          <w:szCs w:val="20"/>
          <w:lang w:val="uk-UA"/>
        </w:rPr>
      </w:pPr>
    </w:p>
    <w:p w14:paraId="0EDE50DC" w14:textId="77777777" w:rsidR="00412C98" w:rsidRPr="000665FF" w:rsidRDefault="00EC7CC5">
      <w:pPr>
        <w:spacing w:line="238" w:lineRule="auto"/>
        <w:ind w:left="1"/>
        <w:jc w:val="both"/>
        <w:rPr>
          <w:rFonts w:eastAsia="Times New Roman"/>
          <w:sz w:val="20"/>
          <w:szCs w:val="20"/>
          <w:lang w:val="uk-UA"/>
        </w:rPr>
      </w:pPr>
      <w:r w:rsidRPr="000665FF">
        <w:rPr>
          <w:rFonts w:eastAsia="Times New Roman"/>
          <w:b/>
          <w:bCs/>
          <w:sz w:val="20"/>
          <w:szCs w:val="20"/>
          <w:lang w:val="uk-UA"/>
        </w:rPr>
        <w:t xml:space="preserve">Договір </w:t>
      </w:r>
      <w:r w:rsidRPr="000665FF">
        <w:rPr>
          <w:rFonts w:eastAsia="Times New Roman"/>
          <w:sz w:val="20"/>
          <w:szCs w:val="20"/>
          <w:lang w:val="uk-UA"/>
        </w:rPr>
        <w:t>– договір комплексного банківського обслуговування фізичних осіб або Загальні умови договорів</w:t>
      </w:r>
      <w:r w:rsidRPr="000665FF">
        <w:rPr>
          <w:rFonts w:eastAsia="Times New Roman"/>
          <w:b/>
          <w:bCs/>
          <w:sz w:val="20"/>
          <w:szCs w:val="20"/>
          <w:lang w:val="uk-UA"/>
        </w:rPr>
        <w:t xml:space="preserve"> </w:t>
      </w:r>
      <w:r w:rsidRPr="000665FF">
        <w:rPr>
          <w:rFonts w:eastAsia="Times New Roman"/>
          <w:sz w:val="20"/>
          <w:szCs w:val="20"/>
          <w:lang w:val="uk-UA"/>
        </w:rPr>
        <w:t xml:space="preserve">кредитування, відкриття та ведення рахунків, відповідно до яких здійснюється обслуговування Платіжної картки. </w:t>
      </w:r>
    </w:p>
    <w:p w14:paraId="01D0B362" w14:textId="69ADB9AD" w:rsidR="00C93DAE" w:rsidRPr="000665FF" w:rsidRDefault="00EC7CC5">
      <w:pPr>
        <w:spacing w:line="238" w:lineRule="auto"/>
        <w:ind w:left="1"/>
        <w:jc w:val="both"/>
        <w:rPr>
          <w:sz w:val="20"/>
          <w:szCs w:val="20"/>
          <w:lang w:val="uk-UA"/>
        </w:rPr>
      </w:pPr>
      <w:r w:rsidRPr="000665FF">
        <w:rPr>
          <w:rFonts w:eastAsia="Times New Roman"/>
          <w:b/>
          <w:bCs/>
          <w:sz w:val="20"/>
          <w:szCs w:val="20"/>
          <w:lang w:val="uk-UA"/>
        </w:rPr>
        <w:t xml:space="preserve">Картковий рахунок </w:t>
      </w:r>
      <w:r w:rsidRPr="000665FF">
        <w:rPr>
          <w:rFonts w:eastAsia="Times New Roman"/>
          <w:sz w:val="20"/>
          <w:szCs w:val="20"/>
          <w:lang w:val="uk-UA"/>
        </w:rPr>
        <w:t>– поточний рахунок, відкритий в</w:t>
      </w:r>
      <w:r w:rsidR="0010698F">
        <w:rPr>
          <w:rFonts w:eastAsia="Times New Roman"/>
          <w:sz w:val="20"/>
          <w:szCs w:val="20"/>
          <w:lang w:val="uk-UA"/>
        </w:rPr>
        <w:t xml:space="preserve"> будь-якому</w:t>
      </w:r>
      <w:r w:rsidRPr="000665FF">
        <w:rPr>
          <w:rFonts w:eastAsia="Times New Roman"/>
          <w:sz w:val="20"/>
          <w:szCs w:val="20"/>
          <w:lang w:val="uk-UA"/>
        </w:rPr>
        <w:t xml:space="preserve"> </w:t>
      </w:r>
      <w:r w:rsidR="00460AF2">
        <w:rPr>
          <w:rFonts w:eastAsia="Times New Roman"/>
          <w:sz w:val="20"/>
          <w:szCs w:val="20"/>
          <w:lang w:val="uk-UA"/>
        </w:rPr>
        <w:t>б</w:t>
      </w:r>
      <w:r w:rsidRPr="000665FF">
        <w:rPr>
          <w:rFonts w:eastAsia="Times New Roman"/>
          <w:sz w:val="20"/>
          <w:szCs w:val="20"/>
          <w:lang w:val="uk-UA"/>
        </w:rPr>
        <w:t>анку на ім’я Держателя Платіжної картки, переказ коштів</w:t>
      </w:r>
      <w:r w:rsidRPr="000665FF">
        <w:rPr>
          <w:rFonts w:eastAsia="Times New Roman"/>
          <w:b/>
          <w:bCs/>
          <w:sz w:val="20"/>
          <w:szCs w:val="20"/>
          <w:lang w:val="uk-UA"/>
        </w:rPr>
        <w:t xml:space="preserve"> </w:t>
      </w:r>
      <w:r w:rsidRPr="000665FF">
        <w:rPr>
          <w:rFonts w:eastAsia="Times New Roman"/>
          <w:sz w:val="20"/>
          <w:szCs w:val="20"/>
          <w:lang w:val="uk-UA"/>
        </w:rPr>
        <w:t>за яким може здійснюватися з використанням емітованої до цього поточного рахунку Платіжної картки з додержанням вимог чинного законодавства України та умов Договору.</w:t>
      </w:r>
    </w:p>
    <w:p w14:paraId="3E7E7791" w14:textId="77777777" w:rsidR="00C93DAE" w:rsidRPr="000665FF" w:rsidRDefault="00C93DAE">
      <w:pPr>
        <w:spacing w:line="12" w:lineRule="exact"/>
        <w:rPr>
          <w:sz w:val="20"/>
          <w:szCs w:val="20"/>
          <w:lang w:val="uk-UA"/>
        </w:rPr>
      </w:pPr>
    </w:p>
    <w:p w14:paraId="14BDBBAA" w14:textId="48B904E7" w:rsidR="00C93DAE" w:rsidRPr="000665FF" w:rsidRDefault="00EC7CC5">
      <w:pPr>
        <w:spacing w:line="237" w:lineRule="auto"/>
        <w:ind w:left="1"/>
        <w:jc w:val="both"/>
        <w:rPr>
          <w:sz w:val="20"/>
          <w:szCs w:val="20"/>
          <w:lang w:val="uk-UA"/>
        </w:rPr>
      </w:pPr>
      <w:r w:rsidRPr="000665FF">
        <w:rPr>
          <w:rFonts w:eastAsia="Times New Roman"/>
          <w:b/>
          <w:bCs/>
          <w:sz w:val="20"/>
          <w:szCs w:val="20"/>
          <w:lang w:val="uk-UA"/>
        </w:rPr>
        <w:t xml:space="preserve">Платіжна картка </w:t>
      </w:r>
      <w:r w:rsidRPr="000665FF">
        <w:rPr>
          <w:rFonts w:eastAsia="Times New Roman"/>
          <w:sz w:val="20"/>
          <w:szCs w:val="20"/>
          <w:lang w:val="uk-UA"/>
        </w:rPr>
        <w:t>– електронний платіжний засіб у вигляді емітованої в установленому законодавством порядку</w:t>
      </w:r>
      <w:r w:rsidRPr="000665FF">
        <w:rPr>
          <w:rFonts w:eastAsia="Times New Roman"/>
          <w:b/>
          <w:bCs/>
          <w:sz w:val="20"/>
          <w:szCs w:val="20"/>
          <w:lang w:val="uk-UA"/>
        </w:rPr>
        <w:t xml:space="preserve"> </w:t>
      </w:r>
      <w:r w:rsidRPr="000665FF">
        <w:rPr>
          <w:rFonts w:eastAsia="Times New Roman"/>
          <w:sz w:val="20"/>
          <w:szCs w:val="20"/>
          <w:lang w:val="uk-UA"/>
        </w:rPr>
        <w:t>пластикової картки міжнародної платіжної системи Masterсard</w:t>
      </w:r>
      <w:r w:rsidR="00010D12">
        <w:rPr>
          <w:rFonts w:eastAsia="Times New Roman"/>
          <w:sz w:val="20"/>
          <w:szCs w:val="20"/>
          <w:lang w:val="uk-UA"/>
        </w:rPr>
        <w:t xml:space="preserve"> або </w:t>
      </w:r>
      <w:r w:rsidR="00010D12">
        <w:rPr>
          <w:rFonts w:eastAsia="Times New Roman"/>
          <w:sz w:val="20"/>
          <w:szCs w:val="20"/>
          <w:lang w:val="en-US"/>
        </w:rPr>
        <w:t>Visa</w:t>
      </w:r>
      <w:r w:rsidRPr="000665FF">
        <w:rPr>
          <w:rFonts w:eastAsia="Times New Roman"/>
          <w:sz w:val="20"/>
          <w:szCs w:val="20"/>
          <w:lang w:val="uk-UA"/>
        </w:rPr>
        <w:t>, що використовується для ініціювання переказу коштів з рахунка платника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Договором із</w:t>
      </w:r>
      <w:r w:rsidR="0010698F">
        <w:rPr>
          <w:rFonts w:eastAsia="Times New Roman"/>
          <w:sz w:val="20"/>
          <w:szCs w:val="20"/>
          <w:lang w:val="uk-UA"/>
        </w:rPr>
        <w:t xml:space="preserve"> будь-яким</w:t>
      </w:r>
      <w:r w:rsidRPr="000665FF">
        <w:rPr>
          <w:rFonts w:eastAsia="Times New Roman"/>
          <w:sz w:val="20"/>
          <w:szCs w:val="20"/>
          <w:lang w:val="uk-UA"/>
        </w:rPr>
        <w:t xml:space="preserve"> </w:t>
      </w:r>
      <w:r w:rsidR="00460AF2">
        <w:rPr>
          <w:rFonts w:eastAsia="Times New Roman"/>
          <w:sz w:val="20"/>
          <w:szCs w:val="20"/>
          <w:lang w:val="uk-UA"/>
        </w:rPr>
        <w:t>б</w:t>
      </w:r>
      <w:r w:rsidRPr="000665FF">
        <w:rPr>
          <w:rFonts w:eastAsia="Times New Roman"/>
          <w:sz w:val="20"/>
          <w:szCs w:val="20"/>
          <w:lang w:val="uk-UA"/>
        </w:rPr>
        <w:t>анком.</w:t>
      </w:r>
    </w:p>
    <w:p w14:paraId="4DD525E6" w14:textId="77777777" w:rsidR="00C93DAE" w:rsidRPr="000665FF" w:rsidRDefault="00C93DAE">
      <w:pPr>
        <w:spacing w:line="14" w:lineRule="exact"/>
        <w:rPr>
          <w:sz w:val="20"/>
          <w:szCs w:val="20"/>
          <w:lang w:val="uk-UA"/>
        </w:rPr>
      </w:pPr>
    </w:p>
    <w:p w14:paraId="051BCACA" w14:textId="3507FA9D" w:rsidR="00C93DAE" w:rsidRPr="000665FF" w:rsidRDefault="00EC7CC5">
      <w:pPr>
        <w:spacing w:line="237" w:lineRule="auto"/>
        <w:ind w:left="1"/>
        <w:jc w:val="both"/>
        <w:rPr>
          <w:rFonts w:eastAsia="Times New Roman"/>
          <w:sz w:val="20"/>
          <w:szCs w:val="20"/>
          <w:lang w:val="uk-UA"/>
        </w:rPr>
      </w:pPr>
      <w:r w:rsidRPr="000665FF">
        <w:rPr>
          <w:rFonts w:eastAsia="Times New Roman"/>
          <w:b/>
          <w:bCs/>
          <w:sz w:val="20"/>
          <w:szCs w:val="20"/>
          <w:lang w:val="uk-UA"/>
        </w:rPr>
        <w:t xml:space="preserve">Учасник Акції </w:t>
      </w:r>
      <w:r w:rsidRPr="000665FF">
        <w:rPr>
          <w:rFonts w:eastAsia="Times New Roman"/>
          <w:sz w:val="20"/>
          <w:szCs w:val="20"/>
          <w:lang w:val="uk-UA"/>
        </w:rPr>
        <w:t xml:space="preserve">– </w:t>
      </w:r>
      <w:r w:rsidR="004B3155" w:rsidRPr="000665FF">
        <w:rPr>
          <w:rFonts w:eastAsia="Times New Roman"/>
          <w:sz w:val="20"/>
          <w:szCs w:val="20"/>
          <w:lang w:val="uk-UA"/>
        </w:rPr>
        <w:t>Держатель Платіжної картки, який відповідає вимогам/умовам цих Правил та який в період дії</w:t>
      </w:r>
      <w:r w:rsidR="004B3155" w:rsidRPr="000665FF">
        <w:rPr>
          <w:rFonts w:eastAsia="Times New Roman"/>
          <w:b/>
          <w:bCs/>
          <w:sz w:val="20"/>
          <w:szCs w:val="20"/>
          <w:lang w:val="uk-UA"/>
        </w:rPr>
        <w:t xml:space="preserve"> </w:t>
      </w:r>
      <w:r w:rsidR="004B3155" w:rsidRPr="000665FF">
        <w:rPr>
          <w:rFonts w:eastAsia="Times New Roman"/>
          <w:sz w:val="20"/>
          <w:szCs w:val="20"/>
          <w:lang w:val="uk-UA"/>
        </w:rPr>
        <w:t xml:space="preserve">Акції </w:t>
      </w:r>
      <w:r w:rsidR="00D30BF4" w:rsidRPr="000665FF">
        <w:rPr>
          <w:rFonts w:eastAsia="Times New Roman"/>
          <w:sz w:val="20"/>
          <w:szCs w:val="20"/>
          <w:lang w:val="uk-UA"/>
        </w:rPr>
        <w:t>здійснив грошовий переказ з платіжної картки</w:t>
      </w:r>
      <w:r w:rsidR="0010698F">
        <w:rPr>
          <w:rFonts w:eastAsia="Times New Roman"/>
          <w:sz w:val="20"/>
          <w:szCs w:val="20"/>
          <w:lang w:val="uk-UA"/>
        </w:rPr>
        <w:t xml:space="preserve"> будь-якого</w:t>
      </w:r>
      <w:r w:rsidR="00B21477" w:rsidRPr="000665FF">
        <w:rPr>
          <w:rFonts w:eastAsia="Times New Roman"/>
          <w:sz w:val="20"/>
          <w:szCs w:val="20"/>
          <w:lang w:val="uk-UA"/>
        </w:rPr>
        <w:t xml:space="preserve"> </w:t>
      </w:r>
      <w:r w:rsidR="00460AF2">
        <w:rPr>
          <w:rFonts w:eastAsia="Times New Roman"/>
          <w:sz w:val="20"/>
          <w:szCs w:val="20"/>
          <w:lang w:val="uk-UA"/>
        </w:rPr>
        <w:t>б</w:t>
      </w:r>
      <w:r w:rsidR="00646A29" w:rsidRPr="000665FF">
        <w:rPr>
          <w:rFonts w:eastAsia="Times New Roman"/>
          <w:sz w:val="20"/>
          <w:szCs w:val="20"/>
          <w:lang w:val="uk-UA"/>
        </w:rPr>
        <w:t>анку</w:t>
      </w:r>
      <w:r w:rsidR="00D30BF4" w:rsidRPr="000665FF">
        <w:rPr>
          <w:rFonts w:eastAsia="Times New Roman"/>
          <w:sz w:val="20"/>
          <w:szCs w:val="20"/>
          <w:lang w:val="uk-UA"/>
        </w:rPr>
        <w:t xml:space="preserve"> на іншу платіжну картку</w:t>
      </w:r>
      <w:r w:rsidR="00646A29" w:rsidRPr="000665FF">
        <w:rPr>
          <w:rFonts w:eastAsia="Times New Roman"/>
          <w:sz w:val="20"/>
          <w:szCs w:val="20"/>
          <w:lang w:val="uk-UA"/>
        </w:rPr>
        <w:t xml:space="preserve"> будь-якого банку на сторінці </w:t>
      </w:r>
      <w:r w:rsidR="00646A29" w:rsidRPr="000665FF">
        <w:rPr>
          <w:rFonts w:eastAsia="Times New Roman"/>
          <w:sz w:val="20"/>
          <w:szCs w:val="20"/>
          <w:lang w:val="en-US"/>
        </w:rPr>
        <w:t>pumb</w:t>
      </w:r>
      <w:r w:rsidR="00646A29" w:rsidRPr="000665FF">
        <w:rPr>
          <w:rFonts w:eastAsia="Times New Roman"/>
          <w:sz w:val="20"/>
          <w:szCs w:val="20"/>
          <w:lang w:val="uk-UA"/>
        </w:rPr>
        <w:t>.</w:t>
      </w:r>
      <w:r w:rsidR="00646A29" w:rsidRPr="000665FF">
        <w:rPr>
          <w:rFonts w:eastAsia="Times New Roman"/>
          <w:sz w:val="20"/>
          <w:szCs w:val="20"/>
          <w:lang w:val="en-US"/>
        </w:rPr>
        <w:t>ua</w:t>
      </w:r>
      <w:r w:rsidR="00646A29" w:rsidRPr="000665FF">
        <w:rPr>
          <w:rFonts w:eastAsia="Times New Roman"/>
          <w:sz w:val="20"/>
          <w:szCs w:val="20"/>
          <w:lang w:val="uk-UA"/>
        </w:rPr>
        <w:t xml:space="preserve"> або </w:t>
      </w:r>
      <w:r w:rsidR="00646A29" w:rsidRPr="000665FF">
        <w:rPr>
          <w:rFonts w:eastAsia="Times New Roman"/>
          <w:sz w:val="20"/>
          <w:szCs w:val="20"/>
          <w:lang w:val="en-US"/>
        </w:rPr>
        <w:t>online</w:t>
      </w:r>
      <w:r w:rsidR="00646A29" w:rsidRPr="000665FF">
        <w:rPr>
          <w:rFonts w:eastAsia="Times New Roman"/>
          <w:sz w:val="20"/>
          <w:szCs w:val="20"/>
          <w:lang w:val="uk-UA"/>
        </w:rPr>
        <w:t>.</w:t>
      </w:r>
      <w:r w:rsidR="00646A29" w:rsidRPr="000665FF">
        <w:rPr>
          <w:rFonts w:eastAsia="Times New Roman"/>
          <w:sz w:val="20"/>
          <w:szCs w:val="20"/>
          <w:lang w:val="en-US"/>
        </w:rPr>
        <w:t>pumb</w:t>
      </w:r>
      <w:r w:rsidR="00646A29" w:rsidRPr="000665FF">
        <w:rPr>
          <w:rFonts w:eastAsia="Times New Roman"/>
          <w:sz w:val="20"/>
          <w:szCs w:val="20"/>
          <w:lang w:val="uk-UA"/>
        </w:rPr>
        <w:t>.</w:t>
      </w:r>
      <w:r w:rsidR="00646A29" w:rsidRPr="000665FF">
        <w:rPr>
          <w:rFonts w:eastAsia="Times New Roman"/>
          <w:sz w:val="20"/>
          <w:szCs w:val="20"/>
          <w:lang w:val="en-US"/>
        </w:rPr>
        <w:t>ua</w:t>
      </w:r>
      <w:r w:rsidR="00646A29" w:rsidRPr="000665FF">
        <w:rPr>
          <w:rFonts w:eastAsia="Times New Roman"/>
          <w:sz w:val="20"/>
          <w:szCs w:val="20"/>
          <w:lang w:val="uk-UA"/>
        </w:rPr>
        <w:t xml:space="preserve"> в сумі не менш ніж 500,00 (п’ятсот) гривень 00 копійок за одну Операцію.</w:t>
      </w:r>
    </w:p>
    <w:p w14:paraId="163F5FE2" w14:textId="77777777" w:rsidR="00C93DAE" w:rsidRPr="000665FF" w:rsidRDefault="00C93DAE">
      <w:pPr>
        <w:spacing w:line="14" w:lineRule="exact"/>
        <w:rPr>
          <w:sz w:val="20"/>
          <w:szCs w:val="20"/>
          <w:lang w:val="uk-UA"/>
        </w:rPr>
      </w:pPr>
    </w:p>
    <w:p w14:paraId="184E12EE" w14:textId="0E262EFB" w:rsidR="00C93DAE" w:rsidRPr="000665FF" w:rsidRDefault="00EC7CC5">
      <w:pPr>
        <w:spacing w:line="236" w:lineRule="auto"/>
        <w:ind w:left="1"/>
        <w:jc w:val="both"/>
        <w:rPr>
          <w:sz w:val="20"/>
          <w:szCs w:val="20"/>
          <w:lang w:val="uk-UA"/>
        </w:rPr>
      </w:pPr>
      <w:r w:rsidRPr="000665FF">
        <w:rPr>
          <w:rFonts w:eastAsia="Times New Roman"/>
          <w:b/>
          <w:bCs/>
          <w:sz w:val="20"/>
          <w:szCs w:val="20"/>
          <w:lang w:val="uk-UA"/>
        </w:rPr>
        <w:t xml:space="preserve">Операція </w:t>
      </w:r>
      <w:r w:rsidRPr="000665FF">
        <w:rPr>
          <w:rFonts w:eastAsia="Times New Roman"/>
          <w:sz w:val="20"/>
          <w:szCs w:val="20"/>
          <w:lang w:val="uk-UA"/>
        </w:rPr>
        <w:t xml:space="preserve">– </w:t>
      </w:r>
      <w:r w:rsidR="00646A29" w:rsidRPr="000665FF">
        <w:rPr>
          <w:rFonts w:eastAsia="Times New Roman"/>
          <w:sz w:val="20"/>
          <w:szCs w:val="20"/>
          <w:lang w:val="uk-UA"/>
        </w:rPr>
        <w:t>грошовий переказ</w:t>
      </w:r>
      <w:r w:rsidRPr="000665FF">
        <w:rPr>
          <w:rFonts w:eastAsia="Times New Roman"/>
          <w:sz w:val="20"/>
          <w:szCs w:val="20"/>
          <w:lang w:val="uk-UA"/>
        </w:rPr>
        <w:t xml:space="preserve"> Учасником Акції за допомого</w:t>
      </w:r>
      <w:r w:rsidR="00646A29" w:rsidRPr="000665FF">
        <w:rPr>
          <w:rFonts w:eastAsia="Times New Roman"/>
          <w:sz w:val="20"/>
          <w:szCs w:val="20"/>
          <w:lang w:val="uk-UA"/>
        </w:rPr>
        <w:t xml:space="preserve">ю Платіжної картки </w:t>
      </w:r>
      <w:r w:rsidR="00D23763">
        <w:rPr>
          <w:rFonts w:eastAsia="Times New Roman"/>
          <w:sz w:val="20"/>
          <w:szCs w:val="20"/>
          <w:lang w:val="uk-UA"/>
        </w:rPr>
        <w:t>будь-якого</w:t>
      </w:r>
      <w:r w:rsidR="0010698F">
        <w:rPr>
          <w:rFonts w:eastAsia="Times New Roman"/>
          <w:sz w:val="20"/>
          <w:szCs w:val="20"/>
          <w:lang w:val="uk-UA"/>
        </w:rPr>
        <w:t xml:space="preserve"> банку</w:t>
      </w:r>
      <w:r w:rsidR="00D23763">
        <w:rPr>
          <w:rFonts w:eastAsia="Times New Roman"/>
          <w:sz w:val="20"/>
          <w:szCs w:val="20"/>
          <w:lang w:val="uk-UA"/>
        </w:rPr>
        <w:t xml:space="preserve"> </w:t>
      </w:r>
      <w:r w:rsidR="00646A29" w:rsidRPr="000665FF">
        <w:rPr>
          <w:rFonts w:eastAsia="Times New Roman"/>
          <w:sz w:val="20"/>
          <w:szCs w:val="20"/>
          <w:lang w:val="uk-UA"/>
        </w:rPr>
        <w:t>на суму від 50</w:t>
      </w:r>
      <w:r w:rsidRPr="000665FF">
        <w:rPr>
          <w:rFonts w:eastAsia="Times New Roman"/>
          <w:sz w:val="20"/>
          <w:szCs w:val="20"/>
          <w:lang w:val="uk-UA"/>
        </w:rPr>
        <w:t>0,00</w:t>
      </w:r>
      <w:r w:rsidRPr="000665FF">
        <w:rPr>
          <w:rFonts w:eastAsia="Times New Roman"/>
          <w:b/>
          <w:bCs/>
          <w:sz w:val="20"/>
          <w:szCs w:val="20"/>
          <w:lang w:val="uk-UA"/>
        </w:rPr>
        <w:t xml:space="preserve"> </w:t>
      </w:r>
      <w:r w:rsidRPr="000665FF">
        <w:rPr>
          <w:rFonts w:eastAsia="Times New Roman"/>
          <w:sz w:val="20"/>
          <w:szCs w:val="20"/>
          <w:lang w:val="uk-UA"/>
        </w:rPr>
        <w:t>(</w:t>
      </w:r>
      <w:r w:rsidR="00646A29" w:rsidRPr="000665FF">
        <w:rPr>
          <w:rFonts w:eastAsia="Times New Roman"/>
          <w:sz w:val="20"/>
          <w:szCs w:val="20"/>
          <w:lang w:val="uk-UA"/>
        </w:rPr>
        <w:t>п’ятсот</w:t>
      </w:r>
      <w:r w:rsidRPr="000665FF">
        <w:rPr>
          <w:rFonts w:eastAsia="Times New Roman"/>
          <w:sz w:val="20"/>
          <w:szCs w:val="20"/>
          <w:lang w:val="uk-UA"/>
        </w:rPr>
        <w:t>) гривень 00 копійок за одну операцію</w:t>
      </w:r>
      <w:r w:rsidR="00646A29" w:rsidRPr="000665FF">
        <w:rPr>
          <w:rFonts w:eastAsia="Times New Roman"/>
          <w:sz w:val="20"/>
          <w:szCs w:val="20"/>
          <w:lang w:val="uk-UA"/>
        </w:rPr>
        <w:t xml:space="preserve"> на Платіжну картку будь-якого банку на сторінці </w:t>
      </w:r>
      <w:r w:rsidR="00646A29" w:rsidRPr="000665FF">
        <w:rPr>
          <w:rFonts w:eastAsia="Times New Roman"/>
          <w:sz w:val="20"/>
          <w:szCs w:val="20"/>
          <w:lang w:val="en-US"/>
        </w:rPr>
        <w:t>pumb</w:t>
      </w:r>
      <w:r w:rsidR="00646A29" w:rsidRPr="000665FF">
        <w:rPr>
          <w:rFonts w:eastAsia="Times New Roman"/>
          <w:sz w:val="20"/>
          <w:szCs w:val="20"/>
          <w:lang w:val="uk-UA"/>
        </w:rPr>
        <w:t>.</w:t>
      </w:r>
      <w:r w:rsidR="00646A29" w:rsidRPr="000665FF">
        <w:rPr>
          <w:rFonts w:eastAsia="Times New Roman"/>
          <w:sz w:val="20"/>
          <w:szCs w:val="20"/>
          <w:lang w:val="en-US"/>
        </w:rPr>
        <w:t>ua</w:t>
      </w:r>
      <w:r w:rsidR="00646A29" w:rsidRPr="000665FF">
        <w:rPr>
          <w:rFonts w:eastAsia="Times New Roman"/>
          <w:sz w:val="20"/>
          <w:szCs w:val="20"/>
          <w:lang w:val="uk-UA"/>
        </w:rPr>
        <w:t xml:space="preserve"> або </w:t>
      </w:r>
      <w:r w:rsidR="00646A29" w:rsidRPr="000665FF">
        <w:rPr>
          <w:rFonts w:eastAsia="Times New Roman"/>
          <w:sz w:val="20"/>
          <w:szCs w:val="20"/>
          <w:lang w:val="en-US"/>
        </w:rPr>
        <w:t>online</w:t>
      </w:r>
      <w:r w:rsidR="00646A29" w:rsidRPr="000665FF">
        <w:rPr>
          <w:rFonts w:eastAsia="Times New Roman"/>
          <w:sz w:val="20"/>
          <w:szCs w:val="20"/>
          <w:lang w:val="uk-UA"/>
        </w:rPr>
        <w:t>.</w:t>
      </w:r>
      <w:r w:rsidR="00646A29" w:rsidRPr="000665FF">
        <w:rPr>
          <w:rFonts w:eastAsia="Times New Roman"/>
          <w:sz w:val="20"/>
          <w:szCs w:val="20"/>
          <w:lang w:val="en-US"/>
        </w:rPr>
        <w:t>pumb</w:t>
      </w:r>
      <w:r w:rsidR="00646A29" w:rsidRPr="000665FF">
        <w:rPr>
          <w:rFonts w:eastAsia="Times New Roman"/>
          <w:sz w:val="20"/>
          <w:szCs w:val="20"/>
          <w:lang w:val="uk-UA"/>
        </w:rPr>
        <w:t>.</w:t>
      </w:r>
      <w:r w:rsidR="00646A29" w:rsidRPr="000665FF">
        <w:rPr>
          <w:rFonts w:eastAsia="Times New Roman"/>
          <w:sz w:val="20"/>
          <w:szCs w:val="20"/>
          <w:lang w:val="en-US"/>
        </w:rPr>
        <w:t>ua</w:t>
      </w:r>
      <w:r w:rsidRPr="000665FF">
        <w:rPr>
          <w:rFonts w:eastAsia="Times New Roman"/>
          <w:sz w:val="20"/>
          <w:szCs w:val="20"/>
          <w:lang w:val="uk-UA"/>
        </w:rPr>
        <w:t>.</w:t>
      </w:r>
    </w:p>
    <w:p w14:paraId="06390649" w14:textId="77777777" w:rsidR="00C93DAE" w:rsidRPr="000665FF" w:rsidRDefault="00C93DAE">
      <w:pPr>
        <w:spacing w:line="10" w:lineRule="exact"/>
        <w:rPr>
          <w:sz w:val="20"/>
          <w:szCs w:val="20"/>
          <w:lang w:val="uk-UA"/>
        </w:rPr>
      </w:pPr>
    </w:p>
    <w:p w14:paraId="54B2DF7B" w14:textId="438FF73F" w:rsidR="008E6790" w:rsidRPr="000665FF" w:rsidRDefault="00EC7CC5" w:rsidP="008E6790">
      <w:pPr>
        <w:spacing w:line="230" w:lineRule="auto"/>
        <w:ind w:left="1"/>
        <w:jc w:val="both"/>
        <w:rPr>
          <w:sz w:val="20"/>
          <w:szCs w:val="20"/>
          <w:lang w:val="uk-UA"/>
        </w:rPr>
      </w:pPr>
      <w:r w:rsidRPr="000665FF">
        <w:rPr>
          <w:rFonts w:eastAsia="Times New Roman"/>
          <w:b/>
          <w:bCs/>
          <w:sz w:val="20"/>
          <w:szCs w:val="20"/>
          <w:lang w:val="uk-UA"/>
        </w:rPr>
        <w:t xml:space="preserve">Переможець Акції – </w:t>
      </w:r>
      <w:r w:rsidRPr="000665FF">
        <w:rPr>
          <w:rFonts w:eastAsia="Times New Roman"/>
          <w:sz w:val="20"/>
          <w:szCs w:val="20"/>
          <w:lang w:val="uk-UA"/>
        </w:rPr>
        <w:t>Учасник Акції,</w:t>
      </w:r>
      <w:r w:rsidRPr="000665FF">
        <w:rPr>
          <w:rFonts w:eastAsia="Times New Roman"/>
          <w:b/>
          <w:bCs/>
          <w:sz w:val="20"/>
          <w:szCs w:val="20"/>
          <w:lang w:val="uk-UA"/>
        </w:rPr>
        <w:t xml:space="preserve"> </w:t>
      </w:r>
      <w:r w:rsidRPr="000665FF">
        <w:rPr>
          <w:rFonts w:eastAsia="Times New Roman"/>
          <w:sz w:val="20"/>
          <w:szCs w:val="20"/>
          <w:lang w:val="uk-UA"/>
        </w:rPr>
        <w:t>Операція якого була обрана методом випадкового комп’ютерного відбору</w:t>
      </w:r>
      <w:r w:rsidRPr="000665FF">
        <w:rPr>
          <w:rFonts w:eastAsia="Times New Roman"/>
          <w:b/>
          <w:bCs/>
          <w:sz w:val="20"/>
          <w:szCs w:val="20"/>
          <w:lang w:val="uk-UA"/>
        </w:rPr>
        <w:t xml:space="preserve"> </w:t>
      </w:r>
      <w:r w:rsidRPr="000665FF">
        <w:rPr>
          <w:rFonts w:eastAsia="Times New Roman"/>
          <w:sz w:val="20"/>
          <w:szCs w:val="20"/>
          <w:lang w:val="uk-UA"/>
        </w:rPr>
        <w:t xml:space="preserve">1 (однієї) Операції за </w:t>
      </w:r>
      <w:r w:rsidR="00D23763">
        <w:rPr>
          <w:rFonts w:eastAsia="Times New Roman"/>
          <w:sz w:val="20"/>
          <w:szCs w:val="20"/>
          <w:lang w:val="uk-UA"/>
        </w:rPr>
        <w:t>4</w:t>
      </w:r>
      <w:r w:rsidRPr="000665FF">
        <w:rPr>
          <w:rFonts w:eastAsia="Times New Roman"/>
          <w:sz w:val="20"/>
          <w:szCs w:val="20"/>
          <w:lang w:val="uk-UA"/>
        </w:rPr>
        <w:t xml:space="preserve"> (</w:t>
      </w:r>
      <w:r w:rsidR="00D23763">
        <w:rPr>
          <w:rFonts w:eastAsia="Times New Roman"/>
          <w:sz w:val="20"/>
          <w:szCs w:val="20"/>
          <w:lang w:val="uk-UA"/>
        </w:rPr>
        <w:t xml:space="preserve">чотири </w:t>
      </w:r>
      <w:r w:rsidRPr="000665FF">
        <w:rPr>
          <w:rFonts w:eastAsia="Times New Roman"/>
          <w:sz w:val="20"/>
          <w:szCs w:val="20"/>
          <w:lang w:val="uk-UA"/>
        </w:rPr>
        <w:t>) календарн</w:t>
      </w:r>
      <w:r w:rsidR="00D23763">
        <w:rPr>
          <w:rFonts w:eastAsia="Times New Roman"/>
          <w:sz w:val="20"/>
          <w:szCs w:val="20"/>
          <w:lang w:val="uk-UA"/>
        </w:rPr>
        <w:t>і</w:t>
      </w:r>
      <w:r w:rsidRPr="000665FF">
        <w:rPr>
          <w:rFonts w:eastAsia="Times New Roman"/>
          <w:sz w:val="20"/>
          <w:szCs w:val="20"/>
          <w:lang w:val="uk-UA"/>
        </w:rPr>
        <w:t xml:space="preserve"> тиж</w:t>
      </w:r>
      <w:r w:rsidR="00D23763">
        <w:rPr>
          <w:rFonts w:eastAsia="Times New Roman"/>
          <w:sz w:val="20"/>
          <w:szCs w:val="20"/>
          <w:lang w:val="uk-UA"/>
        </w:rPr>
        <w:t>ні</w:t>
      </w:r>
      <w:r w:rsidRPr="000665FF">
        <w:rPr>
          <w:rFonts w:eastAsia="Times New Roman"/>
          <w:sz w:val="20"/>
          <w:szCs w:val="20"/>
          <w:lang w:val="uk-UA"/>
        </w:rPr>
        <w:t>/</w:t>
      </w:r>
      <w:r w:rsidR="0010698F">
        <w:rPr>
          <w:rFonts w:eastAsia="Times New Roman"/>
          <w:sz w:val="20"/>
          <w:szCs w:val="20"/>
          <w:lang w:val="uk-UA"/>
        </w:rPr>
        <w:t>(період проведення Акції)</w:t>
      </w:r>
      <w:r w:rsidRPr="000665FF">
        <w:rPr>
          <w:rFonts w:eastAsia="Times New Roman"/>
          <w:sz w:val="20"/>
          <w:szCs w:val="20"/>
          <w:lang w:val="uk-UA"/>
        </w:rPr>
        <w:t xml:space="preserve"> із загальної бази Операцій, </w:t>
      </w:r>
      <w:r w:rsidR="008E6790" w:rsidRPr="000665FF">
        <w:rPr>
          <w:sz w:val="20"/>
          <w:szCs w:val="20"/>
          <w:lang w:val="uk-UA"/>
        </w:rPr>
        <w:t xml:space="preserve"> що були здійснені Учасниками Акції відповідно до пункту 3 даних Правил.</w:t>
      </w:r>
    </w:p>
    <w:p w14:paraId="6D345E07" w14:textId="77777777" w:rsidR="00C93DAE" w:rsidRPr="000665FF" w:rsidRDefault="00C93DAE">
      <w:pPr>
        <w:spacing w:line="236" w:lineRule="auto"/>
        <w:ind w:left="1"/>
        <w:jc w:val="both"/>
        <w:rPr>
          <w:sz w:val="20"/>
          <w:szCs w:val="20"/>
          <w:lang w:val="uk-UA"/>
        </w:rPr>
      </w:pPr>
    </w:p>
    <w:p w14:paraId="0D082569" w14:textId="77777777" w:rsidR="00C93DAE" w:rsidRPr="000665FF" w:rsidRDefault="00C93DAE">
      <w:pPr>
        <w:spacing w:line="13" w:lineRule="exact"/>
        <w:rPr>
          <w:sz w:val="20"/>
          <w:szCs w:val="20"/>
          <w:lang w:val="uk-UA"/>
        </w:rPr>
      </w:pPr>
    </w:p>
    <w:p w14:paraId="0C8FF228" w14:textId="4F252A0C" w:rsidR="00C93DAE" w:rsidRPr="00616C0B" w:rsidRDefault="00EC7CC5">
      <w:pPr>
        <w:spacing w:line="234" w:lineRule="auto"/>
        <w:ind w:left="1"/>
        <w:jc w:val="both"/>
        <w:rPr>
          <w:sz w:val="20"/>
          <w:szCs w:val="20"/>
          <w:lang w:val="uk-UA"/>
        </w:rPr>
      </w:pPr>
      <w:r w:rsidRPr="00616C0B">
        <w:rPr>
          <w:rFonts w:eastAsia="Times New Roman"/>
          <w:b/>
          <w:bCs/>
          <w:sz w:val="20"/>
          <w:szCs w:val="20"/>
          <w:lang w:val="uk-UA"/>
        </w:rPr>
        <w:t xml:space="preserve">Заохочення Акції – </w:t>
      </w:r>
      <w:r w:rsidRPr="00616C0B">
        <w:rPr>
          <w:rFonts w:eastAsia="Times New Roman"/>
          <w:sz w:val="20"/>
          <w:szCs w:val="20"/>
          <w:lang w:val="uk-UA"/>
        </w:rPr>
        <w:t>всього передбачено</w:t>
      </w:r>
      <w:r w:rsidRPr="00616C0B">
        <w:rPr>
          <w:rFonts w:eastAsia="Times New Roman"/>
          <w:b/>
          <w:bCs/>
          <w:sz w:val="20"/>
          <w:szCs w:val="20"/>
          <w:lang w:val="uk-UA"/>
        </w:rPr>
        <w:t xml:space="preserve"> </w:t>
      </w:r>
      <w:r w:rsidR="00616C0B" w:rsidRPr="00616C0B">
        <w:rPr>
          <w:rFonts w:eastAsia="Times New Roman"/>
          <w:sz w:val="20"/>
          <w:szCs w:val="20"/>
          <w:lang w:val="uk-UA"/>
        </w:rPr>
        <w:t>5</w:t>
      </w:r>
      <w:r w:rsidRPr="00616C0B">
        <w:rPr>
          <w:rFonts w:eastAsia="Times New Roman"/>
          <w:sz w:val="20"/>
          <w:szCs w:val="20"/>
          <w:lang w:val="uk-UA"/>
        </w:rPr>
        <w:t xml:space="preserve"> (</w:t>
      </w:r>
      <w:r w:rsidR="00616C0B" w:rsidRPr="00616C0B">
        <w:rPr>
          <w:rFonts w:eastAsia="Times New Roman"/>
          <w:sz w:val="20"/>
          <w:szCs w:val="20"/>
          <w:lang w:val="uk-UA"/>
        </w:rPr>
        <w:t>п’ять</w:t>
      </w:r>
      <w:r w:rsidRPr="00616C0B">
        <w:rPr>
          <w:rFonts w:eastAsia="Times New Roman"/>
          <w:sz w:val="20"/>
          <w:szCs w:val="20"/>
          <w:lang w:val="uk-UA"/>
        </w:rPr>
        <w:t>)</w:t>
      </w:r>
      <w:r w:rsidRPr="00616C0B">
        <w:rPr>
          <w:rFonts w:eastAsia="Times New Roman"/>
          <w:b/>
          <w:bCs/>
          <w:sz w:val="20"/>
          <w:szCs w:val="20"/>
          <w:lang w:val="uk-UA"/>
        </w:rPr>
        <w:t xml:space="preserve"> </w:t>
      </w:r>
      <w:r w:rsidR="00646A29" w:rsidRPr="00616C0B">
        <w:rPr>
          <w:rFonts w:eastAsia="Times New Roman"/>
          <w:sz w:val="20"/>
          <w:szCs w:val="20"/>
          <w:lang w:val="uk-UA"/>
        </w:rPr>
        <w:t>Заохочення</w:t>
      </w:r>
      <w:r w:rsidRPr="00616C0B">
        <w:rPr>
          <w:rFonts w:eastAsia="Times New Roman"/>
          <w:sz w:val="20"/>
          <w:szCs w:val="20"/>
          <w:lang w:val="uk-UA"/>
        </w:rPr>
        <w:t xml:space="preserve"> Акції, а саме:</w:t>
      </w:r>
    </w:p>
    <w:p w14:paraId="0949A72D" w14:textId="68B7A856" w:rsidR="00C93DAE" w:rsidRPr="00616C0B" w:rsidRDefault="00646A29" w:rsidP="000665FF">
      <w:pPr>
        <w:numPr>
          <w:ilvl w:val="2"/>
          <w:numId w:val="33"/>
        </w:numPr>
        <w:tabs>
          <w:tab w:val="left" w:pos="1441"/>
        </w:tabs>
        <w:spacing w:line="239" w:lineRule="auto"/>
        <w:ind w:left="1441" w:hanging="361"/>
        <w:jc w:val="both"/>
        <w:rPr>
          <w:rFonts w:eastAsia="Symbol"/>
          <w:sz w:val="20"/>
          <w:szCs w:val="20"/>
          <w:lang w:val="uk-UA"/>
        </w:rPr>
      </w:pPr>
      <w:r w:rsidRPr="00616C0B">
        <w:rPr>
          <w:rFonts w:eastAsia="Times New Roman"/>
          <w:sz w:val="20"/>
          <w:szCs w:val="20"/>
          <w:lang w:val="uk-UA"/>
        </w:rPr>
        <w:t>Заохочення 1</w:t>
      </w:r>
      <w:r w:rsidR="007960C9" w:rsidRPr="00616C0B">
        <w:rPr>
          <w:rFonts w:eastAsia="Times New Roman"/>
          <w:sz w:val="20"/>
          <w:szCs w:val="20"/>
          <w:lang w:val="uk-UA"/>
        </w:rPr>
        <w:t xml:space="preserve">: </w:t>
      </w:r>
      <w:r w:rsidRPr="00616C0B">
        <w:rPr>
          <w:rFonts w:eastAsia="Times New Roman"/>
          <w:sz w:val="20"/>
          <w:szCs w:val="20"/>
          <w:lang w:val="uk-UA"/>
        </w:rPr>
        <w:t>Планшетний комп’ютер Samsung Galaxy Tab A 7.0"</w:t>
      </w:r>
      <w:r w:rsidR="00274F2D">
        <w:rPr>
          <w:rFonts w:eastAsia="Times New Roman"/>
          <w:sz w:val="20"/>
          <w:szCs w:val="20"/>
          <w:lang w:val="uk-UA"/>
        </w:rPr>
        <w:t xml:space="preserve"> – 1 (одна) одиниця</w:t>
      </w:r>
      <w:r w:rsidR="00EC7CC5" w:rsidRPr="00616C0B">
        <w:rPr>
          <w:rFonts w:eastAsia="Times New Roman"/>
          <w:sz w:val="20"/>
          <w:szCs w:val="20"/>
          <w:lang w:val="uk-UA"/>
        </w:rPr>
        <w:t>;</w:t>
      </w:r>
    </w:p>
    <w:p w14:paraId="699F1720" w14:textId="61FFF6B5" w:rsidR="00C93DAE" w:rsidRPr="00616C0B" w:rsidRDefault="00EC7CC5" w:rsidP="000665FF">
      <w:pPr>
        <w:numPr>
          <w:ilvl w:val="2"/>
          <w:numId w:val="33"/>
        </w:numPr>
        <w:tabs>
          <w:tab w:val="left" w:pos="1441"/>
        </w:tabs>
        <w:spacing w:line="239" w:lineRule="auto"/>
        <w:ind w:left="1441" w:hanging="361"/>
        <w:jc w:val="both"/>
        <w:rPr>
          <w:rFonts w:eastAsia="Symbol"/>
          <w:sz w:val="20"/>
          <w:szCs w:val="20"/>
          <w:lang w:val="uk-UA"/>
        </w:rPr>
      </w:pPr>
      <w:r w:rsidRPr="00616C0B">
        <w:rPr>
          <w:rFonts w:eastAsia="Times New Roman"/>
          <w:sz w:val="20"/>
          <w:szCs w:val="20"/>
          <w:lang w:val="uk-UA"/>
        </w:rPr>
        <w:t xml:space="preserve">Заохочення 2: </w:t>
      </w:r>
      <w:r w:rsidR="004B02F3" w:rsidRPr="00616C0B">
        <w:rPr>
          <w:rFonts w:eastAsia="Times New Roman"/>
          <w:sz w:val="20"/>
          <w:szCs w:val="20"/>
          <w:lang w:val="en-US"/>
        </w:rPr>
        <w:t>Bluetooth</w:t>
      </w:r>
      <w:r w:rsidR="004B02F3" w:rsidRPr="00616C0B">
        <w:rPr>
          <w:rFonts w:eastAsia="Times New Roman"/>
          <w:sz w:val="20"/>
          <w:szCs w:val="20"/>
          <w:lang w:val="uk-UA"/>
        </w:rPr>
        <w:t xml:space="preserve"> гарнітура </w:t>
      </w:r>
      <w:r w:rsidR="004B02F3" w:rsidRPr="00616C0B">
        <w:rPr>
          <w:rFonts w:eastAsia="Times New Roman"/>
          <w:sz w:val="20"/>
          <w:szCs w:val="20"/>
          <w:lang w:val="en-US"/>
        </w:rPr>
        <w:t>Samsung</w:t>
      </w:r>
      <w:r w:rsidR="004B02F3" w:rsidRPr="00616C0B">
        <w:rPr>
          <w:rFonts w:eastAsia="Times New Roman"/>
          <w:sz w:val="20"/>
          <w:szCs w:val="20"/>
          <w:lang w:val="uk-UA"/>
        </w:rPr>
        <w:t xml:space="preserve"> </w:t>
      </w:r>
      <w:r w:rsidR="004B02F3" w:rsidRPr="00616C0B">
        <w:rPr>
          <w:rFonts w:eastAsia="Times New Roman"/>
          <w:sz w:val="20"/>
          <w:szCs w:val="20"/>
          <w:lang w:val="en-US"/>
        </w:rPr>
        <w:t>Level</w:t>
      </w:r>
      <w:r w:rsidR="004B02F3" w:rsidRPr="00616C0B">
        <w:rPr>
          <w:rFonts w:eastAsia="Times New Roman"/>
          <w:sz w:val="20"/>
          <w:szCs w:val="20"/>
          <w:lang w:val="uk-UA"/>
        </w:rPr>
        <w:t xml:space="preserve"> </w:t>
      </w:r>
      <w:r w:rsidR="004B02F3" w:rsidRPr="00616C0B">
        <w:rPr>
          <w:rFonts w:eastAsia="Times New Roman"/>
          <w:sz w:val="20"/>
          <w:szCs w:val="20"/>
          <w:lang w:val="en-US"/>
        </w:rPr>
        <w:t>U</w:t>
      </w:r>
      <w:r w:rsidR="00274F2D">
        <w:rPr>
          <w:rFonts w:eastAsia="Times New Roman"/>
          <w:sz w:val="20"/>
          <w:szCs w:val="20"/>
          <w:lang w:val="uk-UA"/>
        </w:rPr>
        <w:t xml:space="preserve"> – 1 (одна) одиниця</w:t>
      </w:r>
      <w:r w:rsidRPr="00616C0B">
        <w:rPr>
          <w:rFonts w:eastAsia="Times New Roman"/>
          <w:sz w:val="20"/>
          <w:szCs w:val="20"/>
          <w:lang w:val="uk-UA"/>
        </w:rPr>
        <w:t>;</w:t>
      </w:r>
    </w:p>
    <w:p w14:paraId="2956D417" w14:textId="4B7A761E" w:rsidR="004B02F3" w:rsidRPr="00616C0B" w:rsidRDefault="004B02F3" w:rsidP="000665FF">
      <w:pPr>
        <w:numPr>
          <w:ilvl w:val="2"/>
          <w:numId w:val="33"/>
        </w:numPr>
        <w:tabs>
          <w:tab w:val="left" w:pos="1441"/>
        </w:tabs>
        <w:spacing w:line="239" w:lineRule="auto"/>
        <w:ind w:left="1441" w:hanging="361"/>
        <w:jc w:val="both"/>
        <w:rPr>
          <w:rFonts w:eastAsia="Symbol"/>
          <w:sz w:val="20"/>
          <w:szCs w:val="20"/>
          <w:lang w:val="uk-UA"/>
        </w:rPr>
      </w:pPr>
      <w:r w:rsidRPr="00616C0B">
        <w:rPr>
          <w:rFonts w:eastAsia="Times New Roman"/>
          <w:sz w:val="20"/>
          <w:szCs w:val="20"/>
          <w:lang w:val="uk-UA"/>
        </w:rPr>
        <w:t xml:space="preserve">Заохочення 3: Фітнес трекер </w:t>
      </w:r>
      <w:r w:rsidRPr="00616C0B">
        <w:rPr>
          <w:rFonts w:eastAsia="Times New Roman"/>
          <w:sz w:val="20"/>
          <w:szCs w:val="20"/>
          <w:lang w:val="en-US"/>
        </w:rPr>
        <w:t>Samsung</w:t>
      </w:r>
      <w:r w:rsidRPr="00616C0B">
        <w:rPr>
          <w:rFonts w:eastAsia="Times New Roman"/>
          <w:sz w:val="20"/>
          <w:szCs w:val="20"/>
          <w:lang w:val="uk-UA"/>
        </w:rPr>
        <w:t xml:space="preserve"> </w:t>
      </w:r>
      <w:r w:rsidRPr="00616C0B">
        <w:rPr>
          <w:rFonts w:eastAsia="Times New Roman"/>
          <w:sz w:val="20"/>
          <w:szCs w:val="20"/>
          <w:lang w:val="en-US"/>
        </w:rPr>
        <w:t>Charm</w:t>
      </w:r>
      <w:r w:rsidR="00616C0B" w:rsidRPr="00616C0B">
        <w:rPr>
          <w:rFonts w:eastAsia="Times New Roman"/>
          <w:sz w:val="20"/>
          <w:szCs w:val="20"/>
          <w:lang w:val="uk-UA"/>
        </w:rPr>
        <w:t xml:space="preserve"> в загальній кількості 3 (три) одиниці</w:t>
      </w:r>
      <w:r w:rsidR="00274F2D">
        <w:rPr>
          <w:rFonts w:eastAsia="Times New Roman"/>
          <w:sz w:val="20"/>
          <w:szCs w:val="20"/>
          <w:lang w:val="uk-UA"/>
        </w:rPr>
        <w:t>.</w:t>
      </w:r>
      <w:r w:rsidRPr="00616C0B">
        <w:rPr>
          <w:rFonts w:eastAsia="Times New Roman"/>
          <w:sz w:val="20"/>
          <w:szCs w:val="20"/>
          <w:lang w:val="uk-UA"/>
        </w:rPr>
        <w:t xml:space="preserve"> </w:t>
      </w:r>
    </w:p>
    <w:p w14:paraId="1BE183BE" w14:textId="77777777" w:rsidR="00646A29" w:rsidRPr="000665FF" w:rsidRDefault="00646A29" w:rsidP="004B02F3">
      <w:pPr>
        <w:tabs>
          <w:tab w:val="left" w:pos="1441"/>
        </w:tabs>
        <w:spacing w:line="239" w:lineRule="auto"/>
        <w:ind w:left="1441"/>
        <w:jc w:val="both"/>
        <w:rPr>
          <w:rFonts w:eastAsia="Symbol"/>
          <w:sz w:val="20"/>
          <w:szCs w:val="20"/>
          <w:lang w:val="uk-UA"/>
        </w:rPr>
      </w:pPr>
    </w:p>
    <w:p w14:paraId="2AE2BB75" w14:textId="77777777" w:rsidR="00C93DAE" w:rsidRPr="000665FF" w:rsidRDefault="00C93DAE">
      <w:pPr>
        <w:spacing w:line="296" w:lineRule="exact"/>
        <w:rPr>
          <w:rFonts w:eastAsia="Symbol"/>
          <w:sz w:val="20"/>
          <w:szCs w:val="20"/>
          <w:lang w:val="uk-UA"/>
        </w:rPr>
      </w:pPr>
    </w:p>
    <w:p w14:paraId="573E3D1C" w14:textId="77777777" w:rsidR="00C93DAE" w:rsidRPr="000665FF" w:rsidRDefault="00EC7CC5">
      <w:pPr>
        <w:numPr>
          <w:ilvl w:val="3"/>
          <w:numId w:val="1"/>
        </w:numPr>
        <w:tabs>
          <w:tab w:val="left" w:pos="4041"/>
        </w:tabs>
        <w:spacing w:line="239" w:lineRule="auto"/>
        <w:ind w:left="4041" w:hanging="287"/>
        <w:jc w:val="both"/>
        <w:rPr>
          <w:rFonts w:eastAsia="Times New Roman"/>
          <w:b/>
          <w:bCs/>
          <w:sz w:val="20"/>
          <w:szCs w:val="20"/>
          <w:lang w:val="uk-UA"/>
        </w:rPr>
      </w:pPr>
      <w:r w:rsidRPr="000665FF">
        <w:rPr>
          <w:rFonts w:eastAsia="Times New Roman"/>
          <w:b/>
          <w:bCs/>
          <w:sz w:val="20"/>
          <w:szCs w:val="20"/>
          <w:lang w:val="uk-UA"/>
        </w:rPr>
        <w:t>УЧАСНИКИ АКЦІЇ</w:t>
      </w:r>
    </w:p>
    <w:p w14:paraId="09BB5190" w14:textId="77777777" w:rsidR="00C93DAE" w:rsidRPr="000665FF" w:rsidRDefault="00C93DAE">
      <w:pPr>
        <w:spacing w:line="7" w:lineRule="exact"/>
        <w:rPr>
          <w:rFonts w:eastAsia="Times New Roman"/>
          <w:b/>
          <w:bCs/>
          <w:sz w:val="20"/>
          <w:szCs w:val="20"/>
          <w:lang w:val="uk-UA"/>
        </w:rPr>
      </w:pPr>
    </w:p>
    <w:p w14:paraId="7234B47C" w14:textId="050CF83E" w:rsidR="00C93DAE" w:rsidRPr="000665FF" w:rsidRDefault="00EC7CC5">
      <w:pPr>
        <w:numPr>
          <w:ilvl w:val="0"/>
          <w:numId w:val="2"/>
        </w:numPr>
        <w:tabs>
          <w:tab w:val="left" w:pos="724"/>
        </w:tabs>
        <w:spacing w:line="237" w:lineRule="auto"/>
        <w:ind w:left="1" w:hanging="1"/>
        <w:jc w:val="both"/>
        <w:rPr>
          <w:rFonts w:eastAsia="Times New Roman"/>
          <w:sz w:val="20"/>
          <w:szCs w:val="20"/>
          <w:lang w:val="uk-UA"/>
        </w:rPr>
      </w:pPr>
      <w:r w:rsidRPr="000665FF">
        <w:rPr>
          <w:rFonts w:eastAsia="Times New Roman"/>
          <w:sz w:val="20"/>
          <w:szCs w:val="20"/>
          <w:lang w:val="uk-UA"/>
        </w:rPr>
        <w:t>Участь в Акції мають право приймати повністю дієздатні фізичні особи – громадяни та рези</w:t>
      </w:r>
      <w:r w:rsidR="00B21477" w:rsidRPr="000665FF">
        <w:rPr>
          <w:rFonts w:eastAsia="Times New Roman"/>
          <w:sz w:val="20"/>
          <w:szCs w:val="20"/>
          <w:lang w:val="uk-UA"/>
        </w:rPr>
        <w:t>денти України, яким станом на 2</w:t>
      </w:r>
      <w:r w:rsidR="00D23763">
        <w:rPr>
          <w:rFonts w:eastAsia="Times New Roman"/>
          <w:sz w:val="20"/>
          <w:szCs w:val="20"/>
          <w:lang w:val="uk-UA"/>
        </w:rPr>
        <w:t>7</w:t>
      </w:r>
      <w:r w:rsidR="007960C9" w:rsidRPr="000665FF">
        <w:rPr>
          <w:rFonts w:eastAsia="Times New Roman"/>
          <w:sz w:val="20"/>
          <w:szCs w:val="20"/>
          <w:lang w:val="uk-UA"/>
        </w:rPr>
        <w:t xml:space="preserve"> лютого 2017</w:t>
      </w:r>
      <w:r w:rsidRPr="000665FF">
        <w:rPr>
          <w:rFonts w:eastAsia="Times New Roman"/>
          <w:sz w:val="20"/>
          <w:szCs w:val="20"/>
          <w:lang w:val="uk-UA"/>
        </w:rPr>
        <w:t xml:space="preserve"> року виповнилося 18 років, за умови виконання ними умов участі в Акції, що передбачені в розділі 4 цих Правил, та відповідності умовам/вимогам цих Правил, в т.ч. відповідності цьому пункту, п.п. 1.2., 1.3. Правил.</w:t>
      </w:r>
    </w:p>
    <w:p w14:paraId="6AFCFB92" w14:textId="77777777" w:rsidR="00C93DAE" w:rsidRPr="000665FF" w:rsidRDefault="00C93DAE">
      <w:pPr>
        <w:spacing w:line="13" w:lineRule="exact"/>
        <w:rPr>
          <w:rFonts w:eastAsia="Times New Roman"/>
          <w:sz w:val="20"/>
          <w:szCs w:val="20"/>
          <w:lang w:val="uk-UA"/>
        </w:rPr>
      </w:pPr>
    </w:p>
    <w:p w14:paraId="064BFA11" w14:textId="5D9C1985" w:rsidR="00C93DAE" w:rsidRPr="000665FF" w:rsidRDefault="00EC7CC5">
      <w:pPr>
        <w:numPr>
          <w:ilvl w:val="0"/>
          <w:numId w:val="2"/>
        </w:numPr>
        <w:tabs>
          <w:tab w:val="left" w:pos="724"/>
        </w:tabs>
        <w:spacing w:line="235" w:lineRule="auto"/>
        <w:ind w:left="1" w:hanging="1"/>
        <w:jc w:val="both"/>
        <w:rPr>
          <w:rFonts w:eastAsia="Times New Roman"/>
          <w:sz w:val="20"/>
          <w:szCs w:val="20"/>
          <w:lang w:val="uk-UA"/>
        </w:rPr>
      </w:pPr>
      <w:r w:rsidRPr="000665FF">
        <w:rPr>
          <w:rFonts w:eastAsia="Times New Roman"/>
          <w:sz w:val="20"/>
          <w:szCs w:val="20"/>
          <w:lang w:val="uk-UA"/>
        </w:rPr>
        <w:t xml:space="preserve">Учасниками Акції не можуть бути нерезиденти України, а також особи, які станом на </w:t>
      </w:r>
      <w:r w:rsidR="00B21477" w:rsidRPr="000665FF">
        <w:rPr>
          <w:rFonts w:eastAsia="Times New Roman"/>
          <w:sz w:val="20"/>
          <w:szCs w:val="20"/>
          <w:lang w:val="uk-UA"/>
        </w:rPr>
        <w:t>2</w:t>
      </w:r>
      <w:r w:rsidR="00D23763">
        <w:rPr>
          <w:rFonts w:eastAsia="Times New Roman"/>
          <w:sz w:val="20"/>
          <w:szCs w:val="20"/>
          <w:lang w:val="uk-UA"/>
        </w:rPr>
        <w:t>7</w:t>
      </w:r>
      <w:r w:rsidR="007960C9" w:rsidRPr="000665FF">
        <w:rPr>
          <w:rFonts w:eastAsia="Times New Roman"/>
          <w:sz w:val="20"/>
          <w:szCs w:val="20"/>
          <w:lang w:val="uk-UA"/>
        </w:rPr>
        <w:t xml:space="preserve"> лютого 2017</w:t>
      </w:r>
      <w:r w:rsidRPr="000665FF">
        <w:rPr>
          <w:rFonts w:eastAsia="Times New Roman"/>
          <w:sz w:val="20"/>
          <w:szCs w:val="20"/>
          <w:lang w:val="uk-UA"/>
        </w:rPr>
        <w:t xml:space="preserve"> року мають порушення у виконанні зобов’язань перед Банком за будь-яким договором, укладеним із Банком або з банком, правонаступником прав і обов’язків якого є Банк.</w:t>
      </w:r>
    </w:p>
    <w:p w14:paraId="2BC5128D" w14:textId="77777777" w:rsidR="00C93DAE" w:rsidRPr="000665FF" w:rsidRDefault="00C93DAE">
      <w:pPr>
        <w:spacing w:line="13" w:lineRule="exact"/>
        <w:rPr>
          <w:rFonts w:eastAsia="Times New Roman"/>
          <w:sz w:val="20"/>
          <w:szCs w:val="20"/>
          <w:lang w:val="uk-UA"/>
        </w:rPr>
      </w:pPr>
    </w:p>
    <w:p w14:paraId="426583CA" w14:textId="46C1E7C6" w:rsidR="00C93DAE" w:rsidRPr="000665FF" w:rsidRDefault="00EC7CC5">
      <w:pPr>
        <w:numPr>
          <w:ilvl w:val="0"/>
          <w:numId w:val="2"/>
        </w:numPr>
        <w:tabs>
          <w:tab w:val="left" w:pos="724"/>
        </w:tabs>
        <w:spacing w:line="237" w:lineRule="auto"/>
        <w:ind w:left="1" w:hanging="1"/>
        <w:jc w:val="both"/>
        <w:rPr>
          <w:rFonts w:eastAsia="Times New Roman"/>
          <w:sz w:val="20"/>
          <w:szCs w:val="20"/>
          <w:lang w:val="uk-UA"/>
        </w:rPr>
      </w:pPr>
      <w:r w:rsidRPr="000665FF">
        <w:rPr>
          <w:rFonts w:eastAsia="Times New Roman"/>
          <w:sz w:val="20"/>
          <w:szCs w:val="20"/>
          <w:lang w:val="uk-UA"/>
        </w:rPr>
        <w:t xml:space="preserve">Учасниками Акції є </w:t>
      </w:r>
      <w:r w:rsidR="002F48FB">
        <w:rPr>
          <w:rFonts w:eastAsia="Times New Roman"/>
          <w:sz w:val="20"/>
          <w:szCs w:val="20"/>
          <w:lang w:val="uk-UA"/>
        </w:rPr>
        <w:t xml:space="preserve">фізичні особи, </w:t>
      </w:r>
      <w:r w:rsidRPr="000665FF">
        <w:rPr>
          <w:rFonts w:eastAsia="Times New Roman"/>
          <w:sz w:val="20"/>
          <w:szCs w:val="20"/>
          <w:lang w:val="uk-UA"/>
        </w:rPr>
        <w:t xml:space="preserve">власники будь-яких Карткових рахунків, що відкриті в </w:t>
      </w:r>
      <w:r w:rsidR="002F48FB">
        <w:rPr>
          <w:rFonts w:eastAsia="Times New Roman"/>
          <w:sz w:val="20"/>
          <w:szCs w:val="20"/>
          <w:lang w:val="uk-UA"/>
        </w:rPr>
        <w:t>будь-якому банку на території України, до яких б</w:t>
      </w:r>
      <w:r w:rsidRPr="000665FF">
        <w:rPr>
          <w:rFonts w:eastAsia="Times New Roman"/>
          <w:sz w:val="20"/>
          <w:szCs w:val="20"/>
          <w:lang w:val="uk-UA"/>
        </w:rPr>
        <w:t>анком випущені Платіжні картки, які можуть бути як персоніфіковані (із зазначенням імені та прізвища Держателя Платіжної картки на її лицьовій стороні), так і не персоніфіковані (без зазначення імені та прізвища Держателя Платіжної картки на її лицьовій стороні).</w:t>
      </w:r>
    </w:p>
    <w:p w14:paraId="4B7DAAAF" w14:textId="77777777" w:rsidR="00C93DAE" w:rsidRPr="000665FF" w:rsidRDefault="00C93DAE">
      <w:pPr>
        <w:spacing w:line="13" w:lineRule="exact"/>
        <w:rPr>
          <w:rFonts w:eastAsia="Times New Roman"/>
          <w:sz w:val="20"/>
          <w:szCs w:val="20"/>
          <w:lang w:val="uk-UA"/>
        </w:rPr>
      </w:pPr>
    </w:p>
    <w:p w14:paraId="2F09CE4C" w14:textId="77777777" w:rsidR="00C93DAE" w:rsidRPr="000665FF" w:rsidRDefault="00EC7CC5">
      <w:pPr>
        <w:numPr>
          <w:ilvl w:val="0"/>
          <w:numId w:val="2"/>
        </w:numPr>
        <w:tabs>
          <w:tab w:val="left" w:pos="724"/>
        </w:tabs>
        <w:spacing w:line="235" w:lineRule="auto"/>
        <w:ind w:left="1" w:hanging="1"/>
        <w:jc w:val="both"/>
        <w:rPr>
          <w:rFonts w:eastAsia="Times New Roman"/>
          <w:sz w:val="20"/>
          <w:szCs w:val="20"/>
          <w:lang w:val="uk-UA"/>
        </w:rPr>
      </w:pPr>
      <w:r w:rsidRPr="000665FF">
        <w:rPr>
          <w:rFonts w:eastAsia="Times New Roman"/>
          <w:sz w:val="20"/>
          <w:szCs w:val="20"/>
          <w:lang w:val="uk-UA"/>
        </w:rPr>
        <w:t>Участь в Акції є безкоштовною: Організатор та Виконавець Акції не отримують винагороду від Учасників за їх участь в Акції. Акція не є азартною грою, лотереєю, послугою у сфері грального бізнесу чи конкурсом, а дані Правила не є публічною обіцянкою винагороди чи умовами конкурсу.</w:t>
      </w:r>
    </w:p>
    <w:p w14:paraId="263C0178" w14:textId="77777777" w:rsidR="00C93DAE" w:rsidRPr="000665FF" w:rsidRDefault="00C93DAE">
      <w:pPr>
        <w:spacing w:line="236" w:lineRule="exact"/>
        <w:rPr>
          <w:sz w:val="20"/>
          <w:szCs w:val="20"/>
          <w:lang w:val="uk-UA"/>
        </w:rPr>
      </w:pPr>
    </w:p>
    <w:p w14:paraId="3C139778" w14:textId="77777777" w:rsidR="00862A38" w:rsidRPr="000665FF" w:rsidRDefault="00862A38">
      <w:pPr>
        <w:spacing w:line="236" w:lineRule="exact"/>
        <w:rPr>
          <w:sz w:val="20"/>
          <w:szCs w:val="20"/>
          <w:lang w:val="uk-UA"/>
        </w:rPr>
      </w:pPr>
    </w:p>
    <w:p w14:paraId="56A6ABA3" w14:textId="77777777" w:rsidR="00862A38" w:rsidRPr="000665FF" w:rsidRDefault="00862A38">
      <w:pPr>
        <w:spacing w:line="236" w:lineRule="exact"/>
        <w:rPr>
          <w:sz w:val="20"/>
          <w:szCs w:val="20"/>
          <w:lang w:val="uk-UA"/>
        </w:rPr>
      </w:pPr>
    </w:p>
    <w:p w14:paraId="6711137C" w14:textId="77777777" w:rsidR="00C93DAE" w:rsidRPr="000665FF" w:rsidRDefault="00EC7CC5">
      <w:pPr>
        <w:numPr>
          <w:ilvl w:val="1"/>
          <w:numId w:val="3"/>
        </w:numPr>
        <w:tabs>
          <w:tab w:val="left" w:pos="2921"/>
        </w:tabs>
        <w:spacing w:line="239" w:lineRule="auto"/>
        <w:ind w:left="2921" w:hanging="276"/>
        <w:jc w:val="both"/>
        <w:rPr>
          <w:rFonts w:eastAsia="Times New Roman"/>
          <w:b/>
          <w:bCs/>
          <w:sz w:val="20"/>
          <w:szCs w:val="20"/>
          <w:lang w:val="uk-UA"/>
        </w:rPr>
      </w:pPr>
      <w:r w:rsidRPr="000665FF">
        <w:rPr>
          <w:rFonts w:eastAsia="Times New Roman"/>
          <w:b/>
          <w:bCs/>
          <w:sz w:val="20"/>
          <w:szCs w:val="20"/>
          <w:lang w:val="uk-UA"/>
        </w:rPr>
        <w:t>МІСЦЕ ТА СТРОКИ ПРОВЕДЕННЯ АКЦІЇ</w:t>
      </w:r>
    </w:p>
    <w:p w14:paraId="15257369" w14:textId="77777777" w:rsidR="00C93DAE" w:rsidRPr="000665FF" w:rsidRDefault="00C93DAE">
      <w:pPr>
        <w:spacing w:line="9" w:lineRule="exact"/>
        <w:rPr>
          <w:rFonts w:eastAsia="Times New Roman"/>
          <w:b/>
          <w:bCs/>
          <w:sz w:val="20"/>
          <w:szCs w:val="20"/>
          <w:lang w:val="uk-UA"/>
        </w:rPr>
      </w:pPr>
    </w:p>
    <w:p w14:paraId="653187B8" w14:textId="652C26D8" w:rsidR="00862A38" w:rsidRPr="000665FF" w:rsidRDefault="00EC7CC5" w:rsidP="00862A38">
      <w:pPr>
        <w:numPr>
          <w:ilvl w:val="0"/>
          <w:numId w:val="4"/>
        </w:numPr>
        <w:tabs>
          <w:tab w:val="left" w:pos="400"/>
        </w:tabs>
        <w:spacing w:line="235" w:lineRule="auto"/>
        <w:ind w:left="1" w:hanging="1"/>
        <w:jc w:val="both"/>
        <w:rPr>
          <w:sz w:val="20"/>
          <w:szCs w:val="20"/>
          <w:lang w:val="uk-UA"/>
        </w:rPr>
      </w:pPr>
      <w:r w:rsidRPr="000665FF">
        <w:rPr>
          <w:rFonts w:eastAsia="Times New Roman"/>
          <w:sz w:val="20"/>
          <w:szCs w:val="20"/>
          <w:lang w:val="uk-UA"/>
        </w:rPr>
        <w:t>Держателі Платіжних карток з метою приймання участі в Акції мають право здійснювати Операції з використанням Платіжних карток на території України, що підконтрольна українській владі та не є окупованою, так і за межами України.</w:t>
      </w:r>
      <w:r w:rsidR="004B3155" w:rsidRPr="000665FF" w:rsidDel="004B3155">
        <w:rPr>
          <w:rFonts w:eastAsia="Times New Roman"/>
          <w:sz w:val="20"/>
          <w:szCs w:val="20"/>
          <w:lang w:val="uk-UA"/>
        </w:rPr>
        <w:t xml:space="preserve"> </w:t>
      </w:r>
    </w:p>
    <w:p w14:paraId="51F58B4E" w14:textId="3A8D43BC" w:rsidR="00862A38" w:rsidRPr="000665FF" w:rsidRDefault="00862A38" w:rsidP="00862A38">
      <w:pPr>
        <w:numPr>
          <w:ilvl w:val="0"/>
          <w:numId w:val="4"/>
        </w:numPr>
        <w:tabs>
          <w:tab w:val="left" w:pos="400"/>
        </w:tabs>
        <w:spacing w:line="235" w:lineRule="auto"/>
        <w:ind w:left="1" w:hanging="1"/>
        <w:jc w:val="both"/>
        <w:rPr>
          <w:rFonts w:eastAsia="Times New Roman"/>
          <w:sz w:val="20"/>
          <w:szCs w:val="20"/>
          <w:lang w:val="uk-UA"/>
        </w:rPr>
      </w:pPr>
      <w:r w:rsidRPr="000665FF">
        <w:rPr>
          <w:rFonts w:eastAsia="Times New Roman"/>
          <w:sz w:val="20"/>
          <w:szCs w:val="20"/>
          <w:lang w:val="uk-UA"/>
        </w:rPr>
        <w:t>Акція три</w:t>
      </w:r>
      <w:r w:rsidR="00B21477" w:rsidRPr="000665FF">
        <w:rPr>
          <w:rFonts w:eastAsia="Times New Roman"/>
          <w:sz w:val="20"/>
          <w:szCs w:val="20"/>
          <w:lang w:val="uk-UA"/>
        </w:rPr>
        <w:t>ває з 2</w:t>
      </w:r>
      <w:r w:rsidR="00D23763">
        <w:rPr>
          <w:rFonts w:eastAsia="Times New Roman"/>
          <w:sz w:val="20"/>
          <w:szCs w:val="20"/>
          <w:lang w:val="uk-UA"/>
        </w:rPr>
        <w:t>7</w:t>
      </w:r>
      <w:r w:rsidR="00B21477" w:rsidRPr="000665FF">
        <w:rPr>
          <w:rFonts w:eastAsia="Times New Roman"/>
          <w:sz w:val="20"/>
          <w:szCs w:val="20"/>
          <w:lang w:val="uk-UA"/>
        </w:rPr>
        <w:t xml:space="preserve"> лютого 2017 року по </w:t>
      </w:r>
      <w:r w:rsidR="00D23763">
        <w:rPr>
          <w:rFonts w:eastAsia="Times New Roman"/>
          <w:sz w:val="20"/>
          <w:szCs w:val="20"/>
          <w:lang w:val="uk-UA"/>
        </w:rPr>
        <w:t>26</w:t>
      </w:r>
      <w:r w:rsidRPr="000665FF">
        <w:rPr>
          <w:rFonts w:eastAsia="Times New Roman"/>
          <w:sz w:val="20"/>
          <w:szCs w:val="20"/>
          <w:lang w:val="uk-UA"/>
        </w:rPr>
        <w:t xml:space="preserve"> березня 2017 року включно (далі – Період проведення Акції).</w:t>
      </w:r>
    </w:p>
    <w:p w14:paraId="658226C5" w14:textId="77777777" w:rsidR="00862A38" w:rsidRDefault="00862A38" w:rsidP="00862A38">
      <w:pPr>
        <w:spacing w:line="233" w:lineRule="exact"/>
        <w:rPr>
          <w:rFonts w:eastAsia="Times New Roman"/>
          <w:sz w:val="20"/>
          <w:szCs w:val="20"/>
          <w:lang w:val="uk-UA"/>
        </w:rPr>
      </w:pPr>
    </w:p>
    <w:p w14:paraId="2A343F6B" w14:textId="77777777" w:rsidR="00616C0B" w:rsidRDefault="00616C0B" w:rsidP="00862A38">
      <w:pPr>
        <w:spacing w:line="233" w:lineRule="exact"/>
        <w:rPr>
          <w:rFonts w:eastAsia="Times New Roman"/>
          <w:sz w:val="20"/>
          <w:szCs w:val="20"/>
          <w:lang w:val="uk-UA"/>
        </w:rPr>
      </w:pPr>
    </w:p>
    <w:p w14:paraId="3171B65A" w14:textId="77777777" w:rsidR="00616C0B" w:rsidRPr="000665FF" w:rsidRDefault="00616C0B" w:rsidP="00862A38">
      <w:pPr>
        <w:spacing w:line="233" w:lineRule="exact"/>
        <w:rPr>
          <w:sz w:val="20"/>
          <w:szCs w:val="20"/>
          <w:lang w:val="uk-UA"/>
        </w:rPr>
      </w:pPr>
    </w:p>
    <w:p w14:paraId="4D162DA1" w14:textId="77777777" w:rsidR="00862A38" w:rsidRPr="000665FF" w:rsidRDefault="00862A38" w:rsidP="00862A38">
      <w:pPr>
        <w:numPr>
          <w:ilvl w:val="1"/>
          <w:numId w:val="6"/>
        </w:numPr>
        <w:tabs>
          <w:tab w:val="left" w:pos="3721"/>
        </w:tabs>
        <w:spacing w:line="239" w:lineRule="auto"/>
        <w:ind w:left="3721" w:hanging="274"/>
        <w:jc w:val="both"/>
        <w:rPr>
          <w:rFonts w:eastAsia="Times New Roman"/>
          <w:b/>
          <w:bCs/>
          <w:sz w:val="20"/>
          <w:szCs w:val="20"/>
          <w:lang w:val="uk-UA"/>
        </w:rPr>
      </w:pPr>
      <w:r w:rsidRPr="000665FF">
        <w:rPr>
          <w:rFonts w:eastAsia="Times New Roman"/>
          <w:b/>
          <w:bCs/>
          <w:sz w:val="20"/>
          <w:szCs w:val="20"/>
          <w:lang w:val="uk-UA"/>
        </w:rPr>
        <w:t>УМОВИ УЧАСТІ В АКЦІЇ</w:t>
      </w:r>
    </w:p>
    <w:p w14:paraId="66E16010" w14:textId="77777777" w:rsidR="00862A38" w:rsidRPr="000665FF" w:rsidRDefault="00862A38" w:rsidP="00862A38">
      <w:pPr>
        <w:numPr>
          <w:ilvl w:val="0"/>
          <w:numId w:val="7"/>
        </w:numPr>
        <w:tabs>
          <w:tab w:val="left" w:pos="361"/>
        </w:tabs>
        <w:spacing w:line="237" w:lineRule="auto"/>
        <w:ind w:left="361" w:hanging="361"/>
        <w:jc w:val="both"/>
        <w:rPr>
          <w:rFonts w:eastAsia="Times New Roman"/>
          <w:sz w:val="20"/>
          <w:szCs w:val="20"/>
          <w:lang w:val="uk-UA"/>
        </w:rPr>
      </w:pPr>
      <w:r w:rsidRPr="000665FF">
        <w:rPr>
          <w:rFonts w:eastAsia="Times New Roman"/>
          <w:sz w:val="20"/>
          <w:szCs w:val="20"/>
          <w:lang w:val="uk-UA"/>
        </w:rPr>
        <w:t>Для участі в Акції та отримання Заохочення Акції Учаснику Акції необхідно:</w:t>
      </w:r>
    </w:p>
    <w:p w14:paraId="6F2F3933" w14:textId="77777777" w:rsidR="00862A38" w:rsidRPr="000665FF" w:rsidRDefault="00862A38" w:rsidP="00862A38">
      <w:pPr>
        <w:spacing w:line="10" w:lineRule="exact"/>
        <w:rPr>
          <w:sz w:val="20"/>
          <w:szCs w:val="20"/>
          <w:lang w:val="uk-UA"/>
        </w:rPr>
      </w:pPr>
    </w:p>
    <w:p w14:paraId="47CFAFA5" w14:textId="586C6321" w:rsidR="00862A38" w:rsidRPr="002F48FB" w:rsidRDefault="004868E5" w:rsidP="004868E5">
      <w:pPr>
        <w:numPr>
          <w:ilvl w:val="0"/>
          <w:numId w:val="8"/>
        </w:numPr>
        <w:tabs>
          <w:tab w:val="left" w:pos="709"/>
        </w:tabs>
        <w:spacing w:line="234" w:lineRule="auto"/>
        <w:ind w:left="721" w:hanging="721"/>
        <w:jc w:val="both"/>
        <w:rPr>
          <w:rFonts w:eastAsia="Times New Roman"/>
          <w:sz w:val="20"/>
          <w:szCs w:val="20"/>
          <w:lang w:val="uk-UA"/>
        </w:rPr>
      </w:pPr>
      <w:r w:rsidRPr="000665FF">
        <w:rPr>
          <w:rFonts w:eastAsia="Times New Roman"/>
          <w:sz w:val="20"/>
          <w:szCs w:val="20"/>
          <w:lang w:val="uk-UA"/>
        </w:rPr>
        <w:t xml:space="preserve">Здійснити </w:t>
      </w:r>
      <w:r w:rsidR="00B21477" w:rsidRPr="000665FF">
        <w:rPr>
          <w:rFonts w:eastAsia="Times New Roman"/>
          <w:sz w:val="20"/>
          <w:szCs w:val="20"/>
          <w:lang w:val="uk-UA"/>
        </w:rPr>
        <w:t>грошовий переказ з платіжної картки</w:t>
      </w:r>
      <w:r w:rsidR="006336DC">
        <w:rPr>
          <w:rFonts w:eastAsia="Times New Roman"/>
          <w:sz w:val="20"/>
          <w:szCs w:val="20"/>
          <w:lang w:val="uk-UA"/>
        </w:rPr>
        <w:t xml:space="preserve"> будь-якого</w:t>
      </w:r>
      <w:r w:rsidR="00B21477" w:rsidRPr="000665FF">
        <w:rPr>
          <w:rFonts w:eastAsia="Times New Roman"/>
          <w:sz w:val="20"/>
          <w:szCs w:val="20"/>
          <w:lang w:val="uk-UA"/>
        </w:rPr>
        <w:t xml:space="preserve"> </w:t>
      </w:r>
      <w:r w:rsidR="00460AF2">
        <w:rPr>
          <w:rFonts w:eastAsia="Times New Roman"/>
          <w:sz w:val="20"/>
          <w:szCs w:val="20"/>
          <w:lang w:val="uk-UA"/>
        </w:rPr>
        <w:t>б</w:t>
      </w:r>
      <w:r w:rsidR="00B21477" w:rsidRPr="000665FF">
        <w:rPr>
          <w:rFonts w:eastAsia="Times New Roman"/>
          <w:sz w:val="20"/>
          <w:szCs w:val="20"/>
          <w:lang w:val="uk-UA"/>
        </w:rPr>
        <w:t xml:space="preserve">анку на іншу платіжну картку будь-якого банку </w:t>
      </w:r>
      <w:r w:rsidRPr="000665FF">
        <w:rPr>
          <w:rFonts w:eastAsia="Times New Roman"/>
          <w:sz w:val="20"/>
          <w:szCs w:val="20"/>
          <w:lang w:val="uk-UA"/>
        </w:rPr>
        <w:t>на сайті Банку в мережі Інтернет за посиланням</w:t>
      </w:r>
      <w:r w:rsidR="00B21477" w:rsidRPr="000665FF">
        <w:rPr>
          <w:rFonts w:eastAsia="Times New Roman"/>
          <w:sz w:val="20"/>
          <w:szCs w:val="20"/>
          <w:lang w:val="uk-UA"/>
        </w:rPr>
        <w:t xml:space="preserve"> </w:t>
      </w:r>
      <w:r w:rsidR="00B21477" w:rsidRPr="000665FF">
        <w:rPr>
          <w:rFonts w:eastAsia="Times New Roman"/>
          <w:sz w:val="20"/>
          <w:szCs w:val="20"/>
          <w:lang w:val="en-US"/>
        </w:rPr>
        <w:t>pumb</w:t>
      </w:r>
      <w:r w:rsidR="00B21477" w:rsidRPr="000665FF">
        <w:rPr>
          <w:rFonts w:eastAsia="Times New Roman"/>
          <w:sz w:val="20"/>
          <w:szCs w:val="20"/>
          <w:lang w:val="uk-UA"/>
        </w:rPr>
        <w:t>.</w:t>
      </w:r>
      <w:r w:rsidR="00B21477" w:rsidRPr="000665FF">
        <w:rPr>
          <w:rFonts w:eastAsia="Times New Roman"/>
          <w:sz w:val="20"/>
          <w:szCs w:val="20"/>
          <w:lang w:val="en-US"/>
        </w:rPr>
        <w:t>ua</w:t>
      </w:r>
      <w:r w:rsidR="00B21477" w:rsidRPr="000665FF">
        <w:rPr>
          <w:rFonts w:eastAsia="Times New Roman"/>
          <w:sz w:val="20"/>
          <w:szCs w:val="20"/>
          <w:lang w:val="uk-UA"/>
        </w:rPr>
        <w:t xml:space="preserve"> або </w:t>
      </w:r>
      <w:r w:rsidR="00B21477" w:rsidRPr="000665FF">
        <w:rPr>
          <w:rFonts w:eastAsia="Times New Roman"/>
          <w:sz w:val="20"/>
          <w:szCs w:val="20"/>
          <w:lang w:val="en-US"/>
        </w:rPr>
        <w:t>online</w:t>
      </w:r>
      <w:r w:rsidR="00B21477" w:rsidRPr="000665FF">
        <w:rPr>
          <w:rFonts w:eastAsia="Times New Roman"/>
          <w:sz w:val="20"/>
          <w:szCs w:val="20"/>
          <w:lang w:val="uk-UA"/>
        </w:rPr>
        <w:t>.</w:t>
      </w:r>
      <w:r w:rsidR="00B21477" w:rsidRPr="000665FF">
        <w:rPr>
          <w:rFonts w:eastAsia="Times New Roman"/>
          <w:sz w:val="20"/>
          <w:szCs w:val="20"/>
          <w:lang w:val="en-US"/>
        </w:rPr>
        <w:t>pumb</w:t>
      </w:r>
      <w:r w:rsidR="00B21477" w:rsidRPr="000665FF">
        <w:rPr>
          <w:rFonts w:eastAsia="Times New Roman"/>
          <w:sz w:val="20"/>
          <w:szCs w:val="20"/>
          <w:lang w:val="uk-UA"/>
        </w:rPr>
        <w:t>.</w:t>
      </w:r>
      <w:r w:rsidR="00B21477" w:rsidRPr="000665FF">
        <w:rPr>
          <w:rFonts w:eastAsia="Times New Roman"/>
          <w:sz w:val="20"/>
          <w:szCs w:val="20"/>
          <w:lang w:val="en-US"/>
        </w:rPr>
        <w:t>ua</w:t>
      </w:r>
      <w:r w:rsidR="00B21477" w:rsidRPr="000665FF">
        <w:rPr>
          <w:rFonts w:eastAsia="Times New Roman"/>
          <w:sz w:val="20"/>
          <w:szCs w:val="20"/>
          <w:lang w:val="uk-UA"/>
        </w:rPr>
        <w:t xml:space="preserve"> в сумі не менш ніж 500,00 (п’ятсот) гривень 00 копійок за одну Операцію</w:t>
      </w:r>
      <w:r w:rsidR="002F48FB">
        <w:rPr>
          <w:rFonts w:eastAsia="Times New Roman"/>
          <w:sz w:val="20"/>
          <w:szCs w:val="20"/>
          <w:lang w:val="uk-UA"/>
        </w:rPr>
        <w:t xml:space="preserve">, та вказати </w:t>
      </w:r>
      <w:r w:rsidR="00862A38" w:rsidRPr="002F48FB">
        <w:rPr>
          <w:rFonts w:eastAsia="Times New Roman"/>
          <w:sz w:val="20"/>
          <w:szCs w:val="20"/>
          <w:lang w:val="uk-UA"/>
        </w:rPr>
        <w:t xml:space="preserve">номер </w:t>
      </w:r>
      <w:r w:rsidR="002F48FB">
        <w:rPr>
          <w:rFonts w:eastAsia="Times New Roman"/>
          <w:sz w:val="20"/>
          <w:szCs w:val="20"/>
          <w:lang w:val="uk-UA"/>
        </w:rPr>
        <w:t xml:space="preserve">свого </w:t>
      </w:r>
      <w:r w:rsidR="00862A38" w:rsidRPr="002F48FB">
        <w:rPr>
          <w:rFonts w:eastAsia="Times New Roman"/>
          <w:sz w:val="20"/>
          <w:szCs w:val="20"/>
          <w:lang w:val="uk-UA"/>
        </w:rPr>
        <w:t>мобільного телефону</w:t>
      </w:r>
      <w:r w:rsidR="002F48FB" w:rsidRPr="002F48FB">
        <w:rPr>
          <w:rFonts w:eastAsia="Times New Roman"/>
          <w:sz w:val="20"/>
          <w:szCs w:val="20"/>
          <w:lang w:val="uk-UA"/>
        </w:rPr>
        <w:t xml:space="preserve">. </w:t>
      </w:r>
    </w:p>
    <w:p w14:paraId="0592188C" w14:textId="77777777" w:rsidR="00862A38" w:rsidRPr="000665FF" w:rsidRDefault="00862A38" w:rsidP="00862A38">
      <w:pPr>
        <w:spacing w:line="12" w:lineRule="exact"/>
        <w:rPr>
          <w:rFonts w:eastAsia="Times New Roman"/>
          <w:sz w:val="20"/>
          <w:szCs w:val="20"/>
          <w:lang w:val="uk-UA"/>
        </w:rPr>
      </w:pPr>
    </w:p>
    <w:p w14:paraId="1B2C10AF" w14:textId="77777777" w:rsidR="00862A38" w:rsidRPr="000665FF" w:rsidRDefault="00862A38" w:rsidP="00862A38">
      <w:pPr>
        <w:spacing w:line="15" w:lineRule="exact"/>
        <w:rPr>
          <w:sz w:val="20"/>
          <w:szCs w:val="20"/>
          <w:lang w:val="uk-UA"/>
        </w:rPr>
      </w:pPr>
    </w:p>
    <w:p w14:paraId="0488B6FC" w14:textId="41AD267D" w:rsidR="00862A38" w:rsidRPr="000665FF" w:rsidRDefault="00862A38" w:rsidP="00862A38">
      <w:pPr>
        <w:numPr>
          <w:ilvl w:val="0"/>
          <w:numId w:val="9"/>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 xml:space="preserve">Кількість Платіжних карток одного Учасника в Акції необмежена. </w:t>
      </w:r>
    </w:p>
    <w:p w14:paraId="202DCCC2" w14:textId="3D271727" w:rsidR="004868E5" w:rsidRPr="000665FF" w:rsidRDefault="004868E5" w:rsidP="00862A38">
      <w:pPr>
        <w:numPr>
          <w:ilvl w:val="0"/>
          <w:numId w:val="9"/>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 xml:space="preserve">Кількість операцій на Платіжну картку </w:t>
      </w:r>
      <w:r w:rsidR="002F48FB">
        <w:rPr>
          <w:rFonts w:eastAsia="Times New Roman"/>
          <w:sz w:val="20"/>
          <w:szCs w:val="20"/>
          <w:lang w:val="uk-UA"/>
        </w:rPr>
        <w:t>ПАТ «ПУМБ», що приймають участь у акції</w:t>
      </w:r>
      <w:r w:rsidRPr="000665FF">
        <w:rPr>
          <w:rFonts w:eastAsia="Times New Roman"/>
          <w:sz w:val="20"/>
          <w:szCs w:val="20"/>
          <w:lang w:val="uk-UA"/>
        </w:rPr>
        <w:t xml:space="preserve"> обмежена і складає в максимальн</w:t>
      </w:r>
      <w:r w:rsidR="002F48FB">
        <w:rPr>
          <w:rFonts w:eastAsia="Times New Roman"/>
          <w:sz w:val="20"/>
          <w:szCs w:val="20"/>
          <w:lang w:val="uk-UA"/>
        </w:rPr>
        <w:t>ій кількості 3 (три) Операції. Подальші г</w:t>
      </w:r>
      <w:r w:rsidRPr="000665FF">
        <w:rPr>
          <w:rFonts w:eastAsia="Times New Roman"/>
          <w:sz w:val="20"/>
          <w:szCs w:val="20"/>
          <w:lang w:val="uk-UA"/>
        </w:rPr>
        <w:t xml:space="preserve">рошові перекази на одну Платіжну карту Банку </w:t>
      </w:r>
      <w:r w:rsidR="002F48FB">
        <w:rPr>
          <w:rFonts w:eastAsia="Times New Roman"/>
          <w:sz w:val="20"/>
          <w:szCs w:val="20"/>
          <w:lang w:val="uk-UA"/>
        </w:rPr>
        <w:t xml:space="preserve">участі </w:t>
      </w:r>
      <w:r w:rsidRPr="000665FF">
        <w:rPr>
          <w:rFonts w:eastAsia="Times New Roman"/>
          <w:sz w:val="20"/>
          <w:szCs w:val="20"/>
          <w:lang w:val="uk-UA"/>
        </w:rPr>
        <w:t>в Акції не приймають.</w:t>
      </w:r>
    </w:p>
    <w:p w14:paraId="0BE097E0" w14:textId="77777777" w:rsidR="00862A38" w:rsidRPr="000665FF" w:rsidRDefault="00862A38" w:rsidP="00862A38">
      <w:pPr>
        <w:spacing w:line="3" w:lineRule="exact"/>
        <w:rPr>
          <w:rFonts w:eastAsia="Times New Roman"/>
          <w:sz w:val="20"/>
          <w:szCs w:val="20"/>
          <w:lang w:val="uk-UA"/>
        </w:rPr>
      </w:pPr>
    </w:p>
    <w:p w14:paraId="422F13F0" w14:textId="69875B2F" w:rsidR="00862A38" w:rsidRPr="000665FF" w:rsidRDefault="00862A38" w:rsidP="00862A38">
      <w:pPr>
        <w:numPr>
          <w:ilvl w:val="0"/>
          <w:numId w:val="9"/>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 xml:space="preserve">Один Учасник Акції може виграти лише одне </w:t>
      </w:r>
      <w:r w:rsidRPr="00616C0B">
        <w:rPr>
          <w:rFonts w:eastAsia="Times New Roman"/>
          <w:sz w:val="20"/>
          <w:szCs w:val="20"/>
          <w:lang w:val="uk-UA"/>
        </w:rPr>
        <w:t xml:space="preserve">Заохочення за </w:t>
      </w:r>
      <w:r w:rsidR="00616C0B" w:rsidRPr="00616C0B">
        <w:rPr>
          <w:rFonts w:eastAsia="Times New Roman"/>
          <w:sz w:val="20"/>
          <w:szCs w:val="20"/>
          <w:lang w:val="uk-UA"/>
        </w:rPr>
        <w:t>Період проведення</w:t>
      </w:r>
      <w:r w:rsidRPr="00616C0B">
        <w:rPr>
          <w:rFonts w:eastAsia="Times New Roman"/>
          <w:sz w:val="20"/>
          <w:szCs w:val="20"/>
          <w:lang w:val="uk-UA"/>
        </w:rPr>
        <w:t xml:space="preserve"> Акції.</w:t>
      </w:r>
    </w:p>
    <w:p w14:paraId="231CB46F" w14:textId="77777777" w:rsidR="00862A38" w:rsidRPr="000665FF" w:rsidRDefault="00862A38" w:rsidP="00862A38">
      <w:pPr>
        <w:spacing w:line="1" w:lineRule="exact"/>
        <w:rPr>
          <w:rFonts w:eastAsia="Times New Roman"/>
          <w:sz w:val="20"/>
          <w:szCs w:val="20"/>
          <w:lang w:val="uk-UA"/>
        </w:rPr>
      </w:pPr>
    </w:p>
    <w:p w14:paraId="1F42BC6D" w14:textId="77777777" w:rsidR="00862A38" w:rsidRPr="000665FF" w:rsidRDefault="00862A38" w:rsidP="00862A38">
      <w:pPr>
        <w:numPr>
          <w:ilvl w:val="0"/>
          <w:numId w:val="9"/>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Не відповідають умовам Акції і не належать до Операцій відповідно до цих Правил:</w:t>
      </w:r>
    </w:p>
    <w:p w14:paraId="5E435A9E" w14:textId="77777777" w:rsidR="00862A38" w:rsidRPr="000665FF" w:rsidRDefault="00862A38" w:rsidP="00862A38">
      <w:pPr>
        <w:spacing w:line="12" w:lineRule="exact"/>
        <w:rPr>
          <w:sz w:val="20"/>
          <w:szCs w:val="20"/>
          <w:lang w:val="uk-UA"/>
        </w:rPr>
      </w:pPr>
    </w:p>
    <w:p w14:paraId="58F84201" w14:textId="65CA9B9B" w:rsidR="00862A38" w:rsidRPr="000665FF" w:rsidRDefault="00862A38" w:rsidP="00862A38">
      <w:pPr>
        <w:numPr>
          <w:ilvl w:val="0"/>
          <w:numId w:val="10"/>
        </w:numPr>
        <w:tabs>
          <w:tab w:val="left" w:pos="709"/>
        </w:tabs>
        <w:spacing w:line="234" w:lineRule="auto"/>
        <w:ind w:left="1" w:hanging="1"/>
        <w:jc w:val="both"/>
        <w:rPr>
          <w:rFonts w:eastAsia="Times New Roman"/>
          <w:sz w:val="20"/>
          <w:szCs w:val="20"/>
          <w:lang w:val="uk-UA"/>
        </w:rPr>
      </w:pPr>
      <w:r w:rsidRPr="000665FF">
        <w:rPr>
          <w:rFonts w:eastAsia="Times New Roman"/>
          <w:sz w:val="20"/>
          <w:szCs w:val="20"/>
          <w:lang w:val="uk-UA"/>
        </w:rPr>
        <w:t>Опера</w:t>
      </w:r>
      <w:r w:rsidR="004868E5" w:rsidRPr="000665FF">
        <w:rPr>
          <w:rFonts w:eastAsia="Times New Roman"/>
          <w:sz w:val="20"/>
          <w:szCs w:val="20"/>
          <w:lang w:val="uk-UA"/>
        </w:rPr>
        <w:t>ції, здійснені до 00:00 годин 2</w:t>
      </w:r>
      <w:r w:rsidR="00D23763">
        <w:rPr>
          <w:rFonts w:eastAsia="Times New Roman"/>
          <w:sz w:val="20"/>
          <w:szCs w:val="20"/>
          <w:lang w:val="uk-UA"/>
        </w:rPr>
        <w:t>7</w:t>
      </w:r>
      <w:r w:rsidRPr="000665FF">
        <w:rPr>
          <w:rFonts w:eastAsia="Times New Roman"/>
          <w:sz w:val="20"/>
          <w:szCs w:val="20"/>
          <w:lang w:val="uk-UA"/>
        </w:rPr>
        <w:t xml:space="preserve"> лютого </w:t>
      </w:r>
      <w:r w:rsidR="004868E5" w:rsidRPr="000665FF">
        <w:rPr>
          <w:rFonts w:eastAsia="Times New Roman"/>
          <w:sz w:val="20"/>
          <w:szCs w:val="20"/>
          <w:lang w:val="uk-UA"/>
        </w:rPr>
        <w:t xml:space="preserve">2017 р. або після 23:59 годин </w:t>
      </w:r>
      <w:r w:rsidR="00D23763">
        <w:rPr>
          <w:rFonts w:eastAsia="Times New Roman"/>
          <w:sz w:val="20"/>
          <w:szCs w:val="20"/>
          <w:lang w:val="uk-UA"/>
        </w:rPr>
        <w:t>26</w:t>
      </w:r>
      <w:r w:rsidRPr="000665FF">
        <w:rPr>
          <w:rFonts w:eastAsia="Times New Roman"/>
          <w:sz w:val="20"/>
          <w:szCs w:val="20"/>
          <w:lang w:val="uk-UA"/>
        </w:rPr>
        <w:t xml:space="preserve"> березня  2017 р. за Київським часом.</w:t>
      </w:r>
    </w:p>
    <w:p w14:paraId="00645289" w14:textId="77777777" w:rsidR="00862A38" w:rsidRPr="000665FF" w:rsidRDefault="00862A38" w:rsidP="00862A38">
      <w:pPr>
        <w:spacing w:line="12" w:lineRule="exact"/>
        <w:rPr>
          <w:rFonts w:eastAsia="Times New Roman"/>
          <w:sz w:val="20"/>
          <w:szCs w:val="20"/>
          <w:lang w:val="uk-UA"/>
        </w:rPr>
      </w:pPr>
    </w:p>
    <w:p w14:paraId="23BF0147" w14:textId="77777777" w:rsidR="00862A38" w:rsidRPr="000665FF" w:rsidRDefault="00862A38" w:rsidP="00862A38">
      <w:pPr>
        <w:numPr>
          <w:ilvl w:val="0"/>
          <w:numId w:val="10"/>
        </w:numPr>
        <w:tabs>
          <w:tab w:val="left" w:pos="709"/>
        </w:tabs>
        <w:spacing w:line="234" w:lineRule="auto"/>
        <w:ind w:left="1" w:hanging="1"/>
        <w:jc w:val="both"/>
        <w:rPr>
          <w:rFonts w:eastAsia="Times New Roman"/>
          <w:sz w:val="20"/>
          <w:szCs w:val="20"/>
          <w:lang w:val="uk-UA"/>
        </w:rPr>
      </w:pPr>
      <w:r w:rsidRPr="000665FF">
        <w:rPr>
          <w:rFonts w:eastAsia="Times New Roman"/>
          <w:sz w:val="20"/>
          <w:szCs w:val="20"/>
          <w:lang w:val="uk-UA"/>
        </w:rPr>
        <w:t>Операції, здійснені Держателями Платіжних карток, які мають прострочену заборгованість перед Банком, або ті, які ініціювали закриття Карткового рахунку в Період проведення Акції.</w:t>
      </w:r>
    </w:p>
    <w:p w14:paraId="71A0BA69" w14:textId="77777777" w:rsidR="00862A38" w:rsidRPr="000665FF" w:rsidRDefault="00862A38" w:rsidP="00862A38">
      <w:pPr>
        <w:spacing w:line="12" w:lineRule="exact"/>
        <w:rPr>
          <w:sz w:val="20"/>
          <w:szCs w:val="20"/>
          <w:lang w:val="uk-UA"/>
        </w:rPr>
      </w:pPr>
    </w:p>
    <w:p w14:paraId="2F46C495" w14:textId="03DBA804" w:rsidR="00862A38" w:rsidRPr="000665FF" w:rsidRDefault="00862A38" w:rsidP="002F48FB">
      <w:pPr>
        <w:rPr>
          <w:sz w:val="20"/>
          <w:szCs w:val="20"/>
          <w:lang w:val="uk-UA"/>
        </w:rPr>
      </w:pPr>
      <w:r w:rsidRPr="000665FF">
        <w:rPr>
          <w:rFonts w:eastAsia="Times New Roman"/>
          <w:sz w:val="20"/>
          <w:szCs w:val="20"/>
          <w:lang w:val="uk-UA"/>
        </w:rPr>
        <w:t xml:space="preserve">3.5. Після перевірки Організатором відповідності Учасника Акції вимогам п.п. 1.1., 1.2., 1.3. цих Правил, дані про Держателя Платіжної картки, який виконав умови участі в Акції, зазначені у п. 3 цих Правил, </w:t>
      </w:r>
      <w:r w:rsidRPr="000665FF">
        <w:rPr>
          <w:sz w:val="20"/>
          <w:szCs w:val="20"/>
          <w:lang w:val="uk-UA"/>
        </w:rPr>
        <w:t xml:space="preserve"> та дані по Операціям заносяться в зашифрованому вигляді в базу Акції (далі – база Операцій).</w:t>
      </w:r>
    </w:p>
    <w:p w14:paraId="58636ADF" w14:textId="77777777" w:rsidR="00862A38" w:rsidRPr="000665FF" w:rsidRDefault="00862A38" w:rsidP="00862A38">
      <w:pPr>
        <w:spacing w:line="235" w:lineRule="exact"/>
        <w:rPr>
          <w:sz w:val="20"/>
          <w:szCs w:val="20"/>
          <w:lang w:val="uk-UA"/>
        </w:rPr>
      </w:pPr>
    </w:p>
    <w:p w14:paraId="7907D216" w14:textId="77777777" w:rsidR="00862A38" w:rsidRPr="000665FF" w:rsidRDefault="00862A38" w:rsidP="00862A38">
      <w:pPr>
        <w:spacing w:line="235" w:lineRule="exact"/>
        <w:rPr>
          <w:sz w:val="20"/>
          <w:szCs w:val="20"/>
          <w:lang w:val="uk-UA"/>
        </w:rPr>
      </w:pPr>
    </w:p>
    <w:p w14:paraId="48F06138" w14:textId="77777777" w:rsidR="00862A38" w:rsidRPr="000665FF" w:rsidRDefault="00862A38" w:rsidP="00862A38">
      <w:pPr>
        <w:numPr>
          <w:ilvl w:val="1"/>
          <w:numId w:val="11"/>
        </w:numPr>
        <w:tabs>
          <w:tab w:val="left" w:pos="3921"/>
        </w:tabs>
        <w:spacing w:line="239" w:lineRule="auto"/>
        <w:ind w:left="3921" w:hanging="292"/>
        <w:jc w:val="both"/>
        <w:rPr>
          <w:rFonts w:eastAsia="Times New Roman"/>
          <w:b/>
          <w:bCs/>
          <w:sz w:val="20"/>
          <w:szCs w:val="20"/>
          <w:lang w:val="uk-UA"/>
        </w:rPr>
      </w:pPr>
      <w:r w:rsidRPr="000665FF">
        <w:rPr>
          <w:rFonts w:eastAsia="Times New Roman"/>
          <w:b/>
          <w:bCs/>
          <w:sz w:val="20"/>
          <w:szCs w:val="20"/>
          <w:lang w:val="uk-UA"/>
        </w:rPr>
        <w:t>ЗАОХОЧЕННЯ АКЦІЇ</w:t>
      </w:r>
    </w:p>
    <w:p w14:paraId="48CE7A0F" w14:textId="77777777" w:rsidR="00862A38" w:rsidRPr="000665FF" w:rsidRDefault="00862A38" w:rsidP="00862A38">
      <w:pPr>
        <w:spacing w:line="9" w:lineRule="exact"/>
        <w:rPr>
          <w:rFonts w:eastAsia="Times New Roman"/>
          <w:b/>
          <w:bCs/>
          <w:sz w:val="20"/>
          <w:szCs w:val="20"/>
          <w:lang w:val="uk-UA"/>
        </w:rPr>
      </w:pPr>
    </w:p>
    <w:p w14:paraId="342D6DB0" w14:textId="77777777" w:rsidR="00862A38" w:rsidRPr="000665FF" w:rsidRDefault="00862A38" w:rsidP="00862A38">
      <w:pPr>
        <w:numPr>
          <w:ilvl w:val="0"/>
          <w:numId w:val="12"/>
        </w:numPr>
        <w:tabs>
          <w:tab w:val="left" w:pos="361"/>
        </w:tabs>
        <w:spacing w:line="235" w:lineRule="auto"/>
        <w:ind w:left="361" w:hanging="361"/>
        <w:jc w:val="both"/>
        <w:rPr>
          <w:rFonts w:eastAsia="Times New Roman"/>
          <w:sz w:val="20"/>
          <w:szCs w:val="20"/>
          <w:lang w:val="uk-UA"/>
        </w:rPr>
      </w:pPr>
      <w:r w:rsidRPr="000665FF">
        <w:rPr>
          <w:rFonts w:eastAsia="Times New Roman"/>
          <w:sz w:val="20"/>
          <w:szCs w:val="20"/>
          <w:lang w:val="uk-UA"/>
        </w:rPr>
        <w:t>Право на отримання Заохочення Акції мають Учасники Акції, які відповідають вимогам цих Правил та виконали умови, передбачені п. 3 цих Правил, що будуть відібрані як Переможці Акції відповідно до розділу 5 Правил.</w:t>
      </w:r>
    </w:p>
    <w:p w14:paraId="4DD5C36A" w14:textId="77777777" w:rsidR="00862A38" w:rsidRPr="000665FF" w:rsidRDefault="00862A38" w:rsidP="00862A38">
      <w:pPr>
        <w:spacing w:line="2" w:lineRule="exact"/>
        <w:rPr>
          <w:rFonts w:eastAsia="Times New Roman"/>
          <w:sz w:val="20"/>
          <w:szCs w:val="20"/>
          <w:lang w:val="uk-UA"/>
        </w:rPr>
      </w:pPr>
    </w:p>
    <w:p w14:paraId="1CB6A87B" w14:textId="77777777" w:rsidR="00862A38" w:rsidRPr="000665FF" w:rsidRDefault="00862A38" w:rsidP="00862A38">
      <w:pPr>
        <w:numPr>
          <w:ilvl w:val="0"/>
          <w:numId w:val="12"/>
        </w:numPr>
        <w:tabs>
          <w:tab w:val="left" w:pos="361"/>
        </w:tabs>
        <w:spacing w:line="239" w:lineRule="auto"/>
        <w:ind w:left="361" w:hanging="361"/>
        <w:jc w:val="both"/>
        <w:rPr>
          <w:rFonts w:eastAsia="Times New Roman"/>
          <w:sz w:val="20"/>
          <w:szCs w:val="20"/>
          <w:lang w:val="uk-UA"/>
        </w:rPr>
      </w:pPr>
      <w:r w:rsidRPr="000665FF">
        <w:rPr>
          <w:rFonts w:eastAsia="Times New Roman"/>
          <w:sz w:val="20"/>
          <w:szCs w:val="20"/>
          <w:lang w:val="uk-UA"/>
        </w:rPr>
        <w:t>Варіанти Заохочень Акції вказані вище в терміні «Заохочення Акції».</w:t>
      </w:r>
    </w:p>
    <w:p w14:paraId="266A2A89" w14:textId="77777777" w:rsidR="00862A38" w:rsidRPr="000665FF" w:rsidRDefault="00862A38" w:rsidP="00862A38">
      <w:pPr>
        <w:spacing w:line="12" w:lineRule="exact"/>
        <w:rPr>
          <w:rFonts w:eastAsia="Times New Roman"/>
          <w:sz w:val="20"/>
          <w:szCs w:val="20"/>
          <w:lang w:val="uk-UA"/>
        </w:rPr>
      </w:pPr>
    </w:p>
    <w:p w14:paraId="51EE97EB" w14:textId="550EFEB7" w:rsidR="00862A38" w:rsidRPr="00274F2D" w:rsidRDefault="00862A38" w:rsidP="00862A38">
      <w:pPr>
        <w:numPr>
          <w:ilvl w:val="0"/>
          <w:numId w:val="12"/>
        </w:numPr>
        <w:tabs>
          <w:tab w:val="left" w:pos="709"/>
        </w:tabs>
        <w:spacing w:line="234" w:lineRule="auto"/>
        <w:ind w:left="1" w:hanging="1"/>
        <w:jc w:val="both"/>
        <w:rPr>
          <w:rFonts w:eastAsia="Times New Roman"/>
          <w:sz w:val="20"/>
          <w:szCs w:val="20"/>
          <w:lang w:val="uk-UA"/>
        </w:rPr>
      </w:pPr>
      <w:r w:rsidRPr="00274F2D">
        <w:rPr>
          <w:rFonts w:eastAsia="Times New Roman"/>
          <w:sz w:val="20"/>
          <w:szCs w:val="20"/>
          <w:lang w:val="uk-UA"/>
        </w:rPr>
        <w:t xml:space="preserve">Фонд Заохочень Акції обмежений </w:t>
      </w:r>
      <w:r w:rsidR="004868E5" w:rsidRPr="00274F2D">
        <w:rPr>
          <w:rFonts w:eastAsia="Times New Roman"/>
          <w:sz w:val="20"/>
          <w:szCs w:val="20"/>
          <w:lang w:val="uk-UA"/>
        </w:rPr>
        <w:t>і становить загальну кількість</w:t>
      </w:r>
      <w:r w:rsidR="00616C0B" w:rsidRPr="00274F2D">
        <w:rPr>
          <w:rFonts w:eastAsia="Times New Roman"/>
          <w:sz w:val="20"/>
          <w:szCs w:val="20"/>
          <w:lang w:val="uk-UA"/>
        </w:rPr>
        <w:t xml:space="preserve"> 5</w:t>
      </w:r>
      <w:r w:rsidRPr="00274F2D">
        <w:rPr>
          <w:rFonts w:eastAsia="Times New Roman"/>
          <w:sz w:val="20"/>
          <w:szCs w:val="20"/>
          <w:lang w:val="uk-UA"/>
        </w:rPr>
        <w:t xml:space="preserve"> (</w:t>
      </w:r>
      <w:r w:rsidR="00616C0B" w:rsidRPr="00274F2D">
        <w:rPr>
          <w:rFonts w:eastAsia="Times New Roman"/>
          <w:sz w:val="20"/>
          <w:szCs w:val="20"/>
          <w:lang w:val="uk-UA"/>
        </w:rPr>
        <w:t>п’ять</w:t>
      </w:r>
      <w:r w:rsidRPr="00274F2D">
        <w:rPr>
          <w:rFonts w:eastAsia="Times New Roman"/>
          <w:sz w:val="20"/>
          <w:szCs w:val="20"/>
          <w:lang w:val="uk-UA"/>
        </w:rPr>
        <w:t>) штук.</w:t>
      </w:r>
      <w:r w:rsidR="00616C0B" w:rsidRPr="00274F2D">
        <w:rPr>
          <w:rFonts w:eastAsia="Times New Roman"/>
          <w:sz w:val="20"/>
          <w:szCs w:val="20"/>
          <w:lang w:val="uk-UA"/>
        </w:rPr>
        <w:t xml:space="preserve"> Розіграш Заохочень</w:t>
      </w:r>
      <w:r w:rsidRPr="00274F2D">
        <w:rPr>
          <w:rFonts w:eastAsia="Times New Roman"/>
          <w:sz w:val="20"/>
          <w:szCs w:val="20"/>
          <w:lang w:val="uk-UA"/>
        </w:rPr>
        <w:t xml:space="preserve"> Акції</w:t>
      </w:r>
      <w:r w:rsidR="00616C0B" w:rsidRPr="00274F2D">
        <w:rPr>
          <w:rFonts w:eastAsia="Times New Roman"/>
          <w:sz w:val="20"/>
          <w:szCs w:val="20"/>
          <w:lang w:val="uk-UA"/>
        </w:rPr>
        <w:t xml:space="preserve"> відбудеться по завершенню Періоду проведення Акції</w:t>
      </w:r>
      <w:r w:rsidRPr="00274F2D">
        <w:rPr>
          <w:rFonts w:eastAsia="Times New Roman"/>
          <w:sz w:val="20"/>
          <w:szCs w:val="20"/>
          <w:lang w:val="uk-UA"/>
        </w:rPr>
        <w:t>.</w:t>
      </w:r>
    </w:p>
    <w:p w14:paraId="4946FD85" w14:textId="77777777" w:rsidR="00862A38" w:rsidRPr="000665FF" w:rsidRDefault="00862A38" w:rsidP="00862A38">
      <w:pPr>
        <w:spacing w:line="12" w:lineRule="exact"/>
        <w:rPr>
          <w:rFonts w:eastAsia="Times New Roman"/>
          <w:sz w:val="20"/>
          <w:szCs w:val="20"/>
          <w:lang w:val="uk-UA"/>
        </w:rPr>
      </w:pPr>
    </w:p>
    <w:p w14:paraId="4378A76A" w14:textId="3B4E88F3" w:rsidR="00862A38" w:rsidRPr="000665FF" w:rsidRDefault="00862A38" w:rsidP="00862A38">
      <w:pPr>
        <w:numPr>
          <w:ilvl w:val="0"/>
          <w:numId w:val="12"/>
        </w:numPr>
        <w:tabs>
          <w:tab w:val="left" w:pos="709"/>
        </w:tabs>
        <w:spacing w:line="235" w:lineRule="auto"/>
        <w:ind w:left="1" w:hanging="1"/>
        <w:jc w:val="both"/>
        <w:rPr>
          <w:rFonts w:eastAsia="Times New Roman"/>
          <w:sz w:val="20"/>
          <w:szCs w:val="20"/>
          <w:lang w:val="uk-UA"/>
        </w:rPr>
      </w:pPr>
      <w:r w:rsidRPr="000665FF">
        <w:rPr>
          <w:rFonts w:eastAsia="Times New Roman"/>
          <w:sz w:val="20"/>
          <w:szCs w:val="20"/>
          <w:lang w:val="uk-UA"/>
        </w:rPr>
        <w:t>Переможець претендує на отримання одного Заохочення із запропонованих Організатором Акції при проведенні реєстрації в Акції згідно даних Правил.</w:t>
      </w:r>
    </w:p>
    <w:p w14:paraId="06BB6E05" w14:textId="77777777" w:rsidR="00862A38" w:rsidRPr="000665FF" w:rsidRDefault="00862A38" w:rsidP="00862A38">
      <w:pPr>
        <w:spacing w:line="13" w:lineRule="exact"/>
        <w:rPr>
          <w:rFonts w:eastAsia="Times New Roman"/>
          <w:sz w:val="20"/>
          <w:szCs w:val="20"/>
          <w:lang w:val="uk-UA"/>
        </w:rPr>
      </w:pPr>
    </w:p>
    <w:p w14:paraId="5F78677E" w14:textId="77777777" w:rsidR="00862A38" w:rsidRPr="000665FF" w:rsidRDefault="00862A38" w:rsidP="00862A38">
      <w:pPr>
        <w:numPr>
          <w:ilvl w:val="0"/>
          <w:numId w:val="12"/>
        </w:numPr>
        <w:tabs>
          <w:tab w:val="left" w:pos="709"/>
        </w:tabs>
        <w:spacing w:line="236" w:lineRule="auto"/>
        <w:ind w:left="1" w:right="20" w:hanging="1"/>
        <w:jc w:val="both"/>
        <w:rPr>
          <w:rFonts w:eastAsia="Times New Roman"/>
          <w:sz w:val="20"/>
          <w:szCs w:val="20"/>
          <w:lang w:val="uk-UA"/>
        </w:rPr>
      </w:pPr>
      <w:r w:rsidRPr="000665FF">
        <w:rPr>
          <w:rFonts w:eastAsia="Times New Roman"/>
          <w:sz w:val="20"/>
          <w:szCs w:val="20"/>
          <w:lang w:val="uk-UA"/>
        </w:rPr>
        <w:t>Організатор залишає за собою право збільшити загальний фонд Заохочень Акції або включити в Акцію додаткові Заохочення Акції, не передбачені цими Правилами, або змінити наявні Заохочення Акції. Якщо такі зміни будуть мати місце, Організатор повідомляє про них в порядку, передбаченому цими Правилами.</w:t>
      </w:r>
    </w:p>
    <w:p w14:paraId="29273706" w14:textId="77777777" w:rsidR="00862A38" w:rsidRPr="000665FF" w:rsidRDefault="00862A38" w:rsidP="00862A38">
      <w:pPr>
        <w:spacing w:line="12" w:lineRule="exact"/>
        <w:rPr>
          <w:rFonts w:eastAsia="Times New Roman"/>
          <w:sz w:val="20"/>
          <w:szCs w:val="20"/>
          <w:lang w:val="uk-UA"/>
        </w:rPr>
      </w:pPr>
    </w:p>
    <w:p w14:paraId="6076AA62" w14:textId="77777777" w:rsidR="00862A38" w:rsidRPr="000665FF" w:rsidRDefault="00862A38" w:rsidP="00862A38">
      <w:pPr>
        <w:numPr>
          <w:ilvl w:val="0"/>
          <w:numId w:val="12"/>
        </w:numPr>
        <w:tabs>
          <w:tab w:val="left" w:pos="709"/>
        </w:tabs>
        <w:spacing w:line="233" w:lineRule="auto"/>
        <w:ind w:left="1" w:hanging="1"/>
        <w:jc w:val="both"/>
        <w:rPr>
          <w:rFonts w:eastAsia="Times New Roman"/>
          <w:sz w:val="20"/>
          <w:szCs w:val="20"/>
          <w:lang w:val="uk-UA"/>
        </w:rPr>
      </w:pPr>
      <w:r w:rsidRPr="000665FF">
        <w:rPr>
          <w:rFonts w:eastAsia="Times New Roman"/>
          <w:sz w:val="20"/>
          <w:szCs w:val="20"/>
          <w:lang w:val="uk-UA"/>
        </w:rPr>
        <w:t>Заохочення Акції має бути призначено для особистого використання Учасником Акції і не може мати ознаки рекламного чи комерційного замовлення.</w:t>
      </w:r>
    </w:p>
    <w:p w14:paraId="43735D33" w14:textId="77777777" w:rsidR="00862A38" w:rsidRPr="000665FF" w:rsidRDefault="00862A38" w:rsidP="00862A38">
      <w:pPr>
        <w:spacing w:line="11" w:lineRule="exact"/>
        <w:rPr>
          <w:rFonts w:eastAsia="Times New Roman"/>
          <w:sz w:val="20"/>
          <w:szCs w:val="20"/>
          <w:lang w:val="uk-UA"/>
        </w:rPr>
      </w:pPr>
    </w:p>
    <w:p w14:paraId="3BCB4113" w14:textId="77777777" w:rsidR="00862A38" w:rsidRPr="000665FF" w:rsidRDefault="00862A38" w:rsidP="00862A38">
      <w:pPr>
        <w:numPr>
          <w:ilvl w:val="0"/>
          <w:numId w:val="12"/>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Після передачі Заохочення Акції Банк не несе відповідальності за подальше використання Заохочень Акції, за неможливість скористатися наданим Заохоченням Акції з будь-яких причин, а також за можливі наслідки використання таких Заохочень Акції. Банк не несе гарантійних зобов’язань за Заохоченням Акції.</w:t>
      </w:r>
    </w:p>
    <w:p w14:paraId="7F8C3DAE" w14:textId="77777777" w:rsidR="00862A38" w:rsidRPr="000665FF" w:rsidRDefault="00862A38" w:rsidP="00862A38">
      <w:pPr>
        <w:spacing w:line="13" w:lineRule="exact"/>
        <w:rPr>
          <w:rFonts w:eastAsia="Times New Roman"/>
          <w:sz w:val="20"/>
          <w:szCs w:val="20"/>
          <w:lang w:val="uk-UA"/>
        </w:rPr>
      </w:pPr>
    </w:p>
    <w:p w14:paraId="42273CDD" w14:textId="77777777" w:rsidR="00862A38" w:rsidRPr="000665FF" w:rsidRDefault="00862A38" w:rsidP="00862A38">
      <w:pPr>
        <w:numPr>
          <w:ilvl w:val="0"/>
          <w:numId w:val="12"/>
        </w:numPr>
        <w:tabs>
          <w:tab w:val="left" w:pos="709"/>
        </w:tabs>
        <w:spacing w:line="234" w:lineRule="auto"/>
        <w:ind w:left="1" w:right="20" w:hanging="1"/>
        <w:jc w:val="both"/>
        <w:rPr>
          <w:rFonts w:eastAsia="Times New Roman"/>
          <w:sz w:val="20"/>
          <w:szCs w:val="20"/>
          <w:lang w:val="uk-UA"/>
        </w:rPr>
      </w:pPr>
      <w:r w:rsidRPr="000665FF">
        <w:rPr>
          <w:rFonts w:eastAsia="Times New Roman"/>
          <w:sz w:val="20"/>
          <w:szCs w:val="20"/>
          <w:lang w:val="uk-UA"/>
        </w:rPr>
        <w:t>Відповідальність Організатора/Виконавця Акції обмежується вартістю та кількістю Заохочень Акції, передбачених цими Правилами. Грошовий еквівалент вартості Заохочення Акції не видається.</w:t>
      </w:r>
    </w:p>
    <w:p w14:paraId="7656BF7A" w14:textId="77777777" w:rsidR="00862A38" w:rsidRPr="000665FF" w:rsidRDefault="00862A38" w:rsidP="00862A38">
      <w:pPr>
        <w:spacing w:line="1" w:lineRule="exact"/>
        <w:rPr>
          <w:rFonts w:eastAsia="Times New Roman"/>
          <w:sz w:val="20"/>
          <w:szCs w:val="20"/>
          <w:lang w:val="uk-UA"/>
        </w:rPr>
      </w:pPr>
    </w:p>
    <w:p w14:paraId="78FC9950" w14:textId="77777777" w:rsidR="00862A38" w:rsidRPr="000665FF" w:rsidRDefault="00862A38" w:rsidP="00862A38">
      <w:pPr>
        <w:numPr>
          <w:ilvl w:val="0"/>
          <w:numId w:val="12"/>
        </w:numPr>
        <w:tabs>
          <w:tab w:val="left" w:pos="701"/>
        </w:tabs>
        <w:spacing w:line="237" w:lineRule="auto"/>
        <w:ind w:left="701" w:hanging="701"/>
        <w:jc w:val="both"/>
        <w:rPr>
          <w:rFonts w:eastAsia="Times New Roman"/>
          <w:sz w:val="20"/>
          <w:szCs w:val="20"/>
          <w:lang w:val="uk-UA"/>
        </w:rPr>
      </w:pPr>
      <w:r w:rsidRPr="000665FF">
        <w:rPr>
          <w:rFonts w:eastAsia="Times New Roman"/>
          <w:sz w:val="20"/>
          <w:szCs w:val="20"/>
          <w:lang w:val="uk-UA"/>
        </w:rPr>
        <w:t>Банк не несе відповідальності за неотримання Учасником Акції Заохочення Акції з причин, незалежних</w:t>
      </w:r>
    </w:p>
    <w:p w14:paraId="0D9284C8" w14:textId="77777777" w:rsidR="00862A38" w:rsidRPr="000665FF" w:rsidRDefault="00862A38" w:rsidP="00862A38">
      <w:pPr>
        <w:spacing w:line="239" w:lineRule="auto"/>
        <w:ind w:left="143"/>
        <w:rPr>
          <w:sz w:val="20"/>
          <w:szCs w:val="20"/>
          <w:lang w:val="uk-UA"/>
        </w:rPr>
      </w:pPr>
      <w:bookmarkStart w:id="2" w:name="page3"/>
      <w:bookmarkEnd w:id="2"/>
      <w:r w:rsidRPr="000665FF">
        <w:rPr>
          <w:rFonts w:eastAsia="Times New Roman"/>
          <w:sz w:val="20"/>
          <w:szCs w:val="20"/>
          <w:lang w:val="uk-UA"/>
        </w:rPr>
        <w:t>від Банку.</w:t>
      </w:r>
    </w:p>
    <w:p w14:paraId="48FCA3BA" w14:textId="77777777" w:rsidR="00862A38" w:rsidRPr="000665FF" w:rsidRDefault="00862A38" w:rsidP="00862A38">
      <w:pPr>
        <w:spacing w:line="10" w:lineRule="exact"/>
        <w:rPr>
          <w:sz w:val="20"/>
          <w:szCs w:val="20"/>
          <w:lang w:val="uk-UA"/>
        </w:rPr>
      </w:pPr>
    </w:p>
    <w:p w14:paraId="1F2203D1" w14:textId="77777777" w:rsidR="00862A38" w:rsidRPr="000665FF" w:rsidRDefault="00862A38" w:rsidP="00862A38">
      <w:pPr>
        <w:numPr>
          <w:ilvl w:val="1"/>
          <w:numId w:val="13"/>
        </w:numPr>
        <w:tabs>
          <w:tab w:val="left" w:pos="851"/>
        </w:tabs>
        <w:spacing w:line="234" w:lineRule="auto"/>
        <w:ind w:left="143" w:hanging="1"/>
        <w:jc w:val="both"/>
        <w:rPr>
          <w:rFonts w:eastAsia="Times New Roman"/>
          <w:sz w:val="20"/>
          <w:szCs w:val="20"/>
          <w:lang w:val="uk-UA"/>
        </w:rPr>
      </w:pPr>
      <w:r w:rsidRPr="000665FF">
        <w:rPr>
          <w:rFonts w:eastAsia="Times New Roman"/>
          <w:sz w:val="20"/>
          <w:szCs w:val="20"/>
          <w:lang w:val="uk-UA"/>
        </w:rPr>
        <w:t>Характеристики Заохочень Акції, їх колір тощо визначаються на розсуд Організатора Акції. Зовнішній вигляд Заохочень Акції може відрізнятися від зображень на рекламно-інформаційних матеріалах.</w:t>
      </w:r>
    </w:p>
    <w:p w14:paraId="76F93C51" w14:textId="77777777" w:rsidR="00862A38" w:rsidRPr="000665FF" w:rsidRDefault="00862A38" w:rsidP="00862A38">
      <w:pPr>
        <w:spacing w:line="234" w:lineRule="exact"/>
        <w:rPr>
          <w:rFonts w:eastAsia="Times New Roman"/>
          <w:sz w:val="20"/>
          <w:szCs w:val="20"/>
          <w:lang w:val="uk-UA"/>
        </w:rPr>
      </w:pPr>
    </w:p>
    <w:p w14:paraId="528BF5FF" w14:textId="77777777" w:rsidR="00862A38" w:rsidRPr="000665FF" w:rsidRDefault="00862A38" w:rsidP="00862A38">
      <w:pPr>
        <w:numPr>
          <w:ilvl w:val="2"/>
          <w:numId w:val="13"/>
        </w:numPr>
        <w:tabs>
          <w:tab w:val="left" w:pos="3303"/>
        </w:tabs>
        <w:spacing w:line="239" w:lineRule="auto"/>
        <w:ind w:left="3303" w:hanging="276"/>
        <w:jc w:val="both"/>
        <w:rPr>
          <w:rFonts w:eastAsia="Times New Roman"/>
          <w:b/>
          <w:bCs/>
          <w:sz w:val="20"/>
          <w:szCs w:val="20"/>
          <w:lang w:val="uk-UA"/>
        </w:rPr>
      </w:pPr>
      <w:r w:rsidRPr="000665FF">
        <w:rPr>
          <w:rFonts w:eastAsia="Times New Roman"/>
          <w:b/>
          <w:bCs/>
          <w:sz w:val="20"/>
          <w:szCs w:val="20"/>
          <w:lang w:val="uk-UA"/>
        </w:rPr>
        <w:t>ВИЗНАЧЕННЯ ПЕРЕМОЖЦІВ АКЦІЇ</w:t>
      </w:r>
    </w:p>
    <w:p w14:paraId="5E691A2A" w14:textId="77777777" w:rsidR="00862A38" w:rsidRPr="000665FF" w:rsidRDefault="00862A38" w:rsidP="00862A38">
      <w:pPr>
        <w:spacing w:line="9" w:lineRule="exact"/>
        <w:rPr>
          <w:rFonts w:eastAsia="Times New Roman"/>
          <w:b/>
          <w:bCs/>
          <w:sz w:val="20"/>
          <w:szCs w:val="20"/>
          <w:lang w:val="uk-UA"/>
        </w:rPr>
      </w:pPr>
    </w:p>
    <w:p w14:paraId="011DB7FF" w14:textId="3A61DD2A" w:rsidR="00862A38" w:rsidRPr="00274F2D" w:rsidRDefault="00862A38" w:rsidP="00862A38">
      <w:pPr>
        <w:numPr>
          <w:ilvl w:val="0"/>
          <w:numId w:val="14"/>
        </w:numPr>
        <w:tabs>
          <w:tab w:val="left" w:pos="434"/>
        </w:tabs>
        <w:spacing w:line="252" w:lineRule="auto"/>
        <w:ind w:left="43" w:hanging="43"/>
        <w:jc w:val="both"/>
        <w:rPr>
          <w:rFonts w:eastAsia="Times New Roman"/>
          <w:sz w:val="20"/>
          <w:szCs w:val="20"/>
          <w:lang w:val="uk-UA"/>
        </w:rPr>
      </w:pPr>
      <w:r w:rsidRPr="00274F2D">
        <w:rPr>
          <w:rFonts w:eastAsia="Times New Roman"/>
          <w:sz w:val="20"/>
          <w:szCs w:val="20"/>
          <w:lang w:val="uk-UA"/>
        </w:rPr>
        <w:t xml:space="preserve">Визначення Переможців Акції відбувається з використанням бази Операцій, яка формується відповідно до п. 3 цих Правил. Визначення Переможців Акції відбувається за адресою: м. Київ, вул. Іллінська 8, Організатором Акції в терміни, зазначені в п.5.2 цих Правил, за результатами </w:t>
      </w:r>
      <w:r w:rsidR="00616C0B" w:rsidRPr="00274F2D">
        <w:rPr>
          <w:rFonts w:eastAsia="Times New Roman"/>
          <w:sz w:val="20"/>
          <w:szCs w:val="20"/>
          <w:lang w:val="uk-UA"/>
        </w:rPr>
        <w:t>Періоду проведення Акції, визначеного у п. 2.2</w:t>
      </w:r>
      <w:r w:rsidRPr="00274F2D">
        <w:rPr>
          <w:rFonts w:eastAsia="Times New Roman"/>
          <w:sz w:val="20"/>
          <w:szCs w:val="20"/>
          <w:lang w:val="uk-UA"/>
        </w:rPr>
        <w:t xml:space="preserve"> цих Правил, методом випадкового відбору за допомогою веб-сайту https://www.random.org/ 1 (однієї) Операції, що здійснена Платіжною карткою, за </w:t>
      </w:r>
      <w:r w:rsidR="00616C0B" w:rsidRPr="00274F2D">
        <w:rPr>
          <w:rFonts w:eastAsia="Times New Roman"/>
          <w:sz w:val="20"/>
          <w:szCs w:val="20"/>
          <w:lang w:val="uk-UA"/>
        </w:rPr>
        <w:t>Період проведення</w:t>
      </w:r>
      <w:r w:rsidRPr="00274F2D">
        <w:rPr>
          <w:rFonts w:eastAsia="Times New Roman"/>
          <w:sz w:val="20"/>
          <w:szCs w:val="20"/>
          <w:lang w:val="uk-UA"/>
        </w:rPr>
        <w:t xml:space="preserve"> Акції відповідно серед Учасників Акції, що претендують на отримання будь-якого </w:t>
      </w:r>
      <w:r w:rsidR="00274F2D" w:rsidRPr="00274F2D">
        <w:rPr>
          <w:rFonts w:eastAsia="Times New Roman"/>
          <w:sz w:val="20"/>
          <w:szCs w:val="20"/>
          <w:lang w:val="uk-UA"/>
        </w:rPr>
        <w:t>Заохочення. Всього передбачено 5</w:t>
      </w:r>
      <w:r w:rsidRPr="00274F2D">
        <w:rPr>
          <w:rFonts w:eastAsia="Times New Roman"/>
          <w:sz w:val="20"/>
          <w:szCs w:val="20"/>
          <w:lang w:val="uk-UA"/>
        </w:rPr>
        <w:t xml:space="preserve"> (</w:t>
      </w:r>
      <w:r w:rsidR="00274F2D" w:rsidRPr="00274F2D">
        <w:rPr>
          <w:rFonts w:eastAsia="Times New Roman"/>
          <w:sz w:val="20"/>
          <w:szCs w:val="20"/>
          <w:lang w:val="uk-UA"/>
        </w:rPr>
        <w:t>п’ять) Переможців</w:t>
      </w:r>
      <w:r w:rsidRPr="00274F2D">
        <w:rPr>
          <w:rFonts w:eastAsia="Times New Roman"/>
          <w:sz w:val="20"/>
          <w:szCs w:val="20"/>
          <w:lang w:val="uk-UA"/>
        </w:rPr>
        <w:t xml:space="preserve"> Акції </w:t>
      </w:r>
      <w:r w:rsidR="00274F2D" w:rsidRPr="00274F2D">
        <w:rPr>
          <w:rFonts w:eastAsia="Times New Roman"/>
          <w:sz w:val="20"/>
          <w:szCs w:val="20"/>
          <w:lang w:val="uk-UA"/>
        </w:rPr>
        <w:t>за Період проведення Акції</w:t>
      </w:r>
      <w:r w:rsidRPr="00274F2D">
        <w:rPr>
          <w:rFonts w:eastAsia="Times New Roman"/>
          <w:sz w:val="20"/>
          <w:szCs w:val="20"/>
          <w:lang w:val="uk-UA"/>
        </w:rPr>
        <w:t>. Визначення Переможців Акції відбувається у присутності Спеціальної комісії, яка формується з представників Організатора у складі 2 (двох) осіб. Результати розіграшу заносяться у відповідний протокол (далі– Протокол розіграшу) з вказанням типу Заохочення для кожної Операції та даних, що були внесені Учасником Акції відповідно п.3.1. даних Правил.</w:t>
      </w:r>
    </w:p>
    <w:p w14:paraId="6C2852FA" w14:textId="77777777" w:rsidR="00862A38" w:rsidRPr="00274F2D" w:rsidRDefault="00862A38" w:rsidP="00862A38">
      <w:pPr>
        <w:spacing w:line="12" w:lineRule="exact"/>
        <w:rPr>
          <w:rFonts w:eastAsia="Times New Roman"/>
          <w:sz w:val="20"/>
          <w:szCs w:val="20"/>
          <w:lang w:val="uk-UA"/>
        </w:rPr>
      </w:pPr>
    </w:p>
    <w:p w14:paraId="62043A81" w14:textId="28C07582" w:rsidR="00862A38" w:rsidRPr="00274F2D" w:rsidRDefault="00862A38" w:rsidP="00862A38">
      <w:pPr>
        <w:numPr>
          <w:ilvl w:val="1"/>
          <w:numId w:val="14"/>
        </w:numPr>
        <w:tabs>
          <w:tab w:val="left" w:pos="851"/>
        </w:tabs>
        <w:spacing w:line="235" w:lineRule="auto"/>
        <w:ind w:left="143" w:right="160" w:hanging="1"/>
        <w:rPr>
          <w:rFonts w:eastAsia="Times New Roman"/>
          <w:sz w:val="20"/>
          <w:szCs w:val="20"/>
          <w:lang w:val="uk-UA"/>
        </w:rPr>
      </w:pPr>
      <w:r w:rsidRPr="00274F2D">
        <w:rPr>
          <w:rFonts w:eastAsia="Times New Roman"/>
          <w:sz w:val="20"/>
          <w:szCs w:val="20"/>
          <w:lang w:val="uk-UA"/>
        </w:rPr>
        <w:t>Визначення Переможців Акції та резервних перемож</w:t>
      </w:r>
      <w:r w:rsidR="0077013F" w:rsidRPr="00274F2D">
        <w:rPr>
          <w:rFonts w:eastAsia="Times New Roman"/>
          <w:sz w:val="20"/>
          <w:szCs w:val="20"/>
          <w:lang w:val="uk-UA"/>
        </w:rPr>
        <w:t>ців Акції відбувається</w:t>
      </w:r>
      <w:r w:rsidRPr="00274F2D">
        <w:rPr>
          <w:rFonts w:eastAsia="Times New Roman"/>
          <w:sz w:val="20"/>
          <w:szCs w:val="20"/>
          <w:lang w:val="uk-UA"/>
        </w:rPr>
        <w:t xml:space="preserve"> у наступн</w:t>
      </w:r>
      <w:r w:rsidR="00D23763">
        <w:rPr>
          <w:rFonts w:eastAsia="Times New Roman"/>
          <w:sz w:val="20"/>
          <w:szCs w:val="20"/>
          <w:lang w:val="uk-UA"/>
        </w:rPr>
        <w:t xml:space="preserve">у дату </w:t>
      </w:r>
      <w:r w:rsidRPr="00274F2D">
        <w:rPr>
          <w:rFonts w:eastAsia="Times New Roman"/>
          <w:sz w:val="20"/>
          <w:szCs w:val="20"/>
          <w:lang w:val="uk-UA"/>
        </w:rPr>
        <w:t xml:space="preserve">: </w:t>
      </w:r>
    </w:p>
    <w:p w14:paraId="3B693821" w14:textId="17BF9D2C" w:rsidR="000665FF" w:rsidRDefault="00862A38" w:rsidP="0077013F">
      <w:pPr>
        <w:tabs>
          <w:tab w:val="left" w:pos="851"/>
        </w:tabs>
        <w:spacing w:line="235" w:lineRule="auto"/>
        <w:ind w:left="142" w:right="160"/>
        <w:rPr>
          <w:rFonts w:eastAsia="Times New Roman"/>
          <w:sz w:val="20"/>
          <w:szCs w:val="20"/>
          <w:lang w:val="uk-UA"/>
        </w:rPr>
      </w:pPr>
      <w:r w:rsidRPr="00274F2D">
        <w:rPr>
          <w:rFonts w:eastAsia="Times New Roman"/>
          <w:sz w:val="20"/>
          <w:szCs w:val="20"/>
          <w:lang w:val="uk-UA"/>
        </w:rPr>
        <w:t>По Операціям, з</w:t>
      </w:r>
      <w:r w:rsidR="0077013F" w:rsidRPr="00274F2D">
        <w:rPr>
          <w:rFonts w:eastAsia="Times New Roman"/>
          <w:sz w:val="20"/>
          <w:szCs w:val="20"/>
          <w:lang w:val="uk-UA"/>
        </w:rPr>
        <w:t>дійсненим з 2</w:t>
      </w:r>
      <w:r w:rsidR="00D23763">
        <w:rPr>
          <w:rFonts w:eastAsia="Times New Roman"/>
          <w:sz w:val="20"/>
          <w:szCs w:val="20"/>
          <w:lang w:val="uk-UA"/>
        </w:rPr>
        <w:t>7</w:t>
      </w:r>
      <w:r w:rsidR="0077013F" w:rsidRPr="00274F2D">
        <w:rPr>
          <w:rFonts w:eastAsia="Times New Roman"/>
          <w:sz w:val="20"/>
          <w:szCs w:val="20"/>
          <w:lang w:val="uk-UA"/>
        </w:rPr>
        <w:t xml:space="preserve"> лютого по </w:t>
      </w:r>
      <w:r w:rsidR="00D23763">
        <w:rPr>
          <w:rFonts w:eastAsia="Times New Roman"/>
          <w:sz w:val="20"/>
          <w:szCs w:val="20"/>
          <w:lang w:val="uk-UA"/>
        </w:rPr>
        <w:t>26</w:t>
      </w:r>
      <w:r w:rsidR="0077013F" w:rsidRPr="00274F2D">
        <w:rPr>
          <w:rFonts w:eastAsia="Times New Roman"/>
          <w:sz w:val="20"/>
          <w:szCs w:val="20"/>
          <w:lang w:val="uk-UA"/>
        </w:rPr>
        <w:t xml:space="preserve"> березня 2017 р.  - </w:t>
      </w:r>
      <w:r w:rsidRPr="00274F2D">
        <w:rPr>
          <w:rFonts w:eastAsia="Times New Roman"/>
          <w:sz w:val="20"/>
          <w:szCs w:val="20"/>
          <w:lang w:val="uk-UA"/>
        </w:rPr>
        <w:t xml:space="preserve"> </w:t>
      </w:r>
      <w:r w:rsidR="00D23763">
        <w:rPr>
          <w:rFonts w:eastAsia="Times New Roman"/>
          <w:sz w:val="20"/>
          <w:szCs w:val="20"/>
          <w:lang w:val="uk-UA"/>
        </w:rPr>
        <w:t>30</w:t>
      </w:r>
      <w:r w:rsidR="005A530B" w:rsidRPr="00274F2D">
        <w:rPr>
          <w:rFonts w:eastAsia="Times New Roman"/>
          <w:sz w:val="20"/>
          <w:szCs w:val="20"/>
          <w:lang w:val="uk-UA"/>
        </w:rPr>
        <w:t xml:space="preserve"> березня 2017р.</w:t>
      </w:r>
    </w:p>
    <w:p w14:paraId="6329F7D6" w14:textId="77777777" w:rsidR="0077013F" w:rsidRPr="000665FF" w:rsidRDefault="0077013F" w:rsidP="0077013F">
      <w:pPr>
        <w:tabs>
          <w:tab w:val="left" w:pos="851"/>
        </w:tabs>
        <w:spacing w:line="235" w:lineRule="auto"/>
        <w:ind w:left="142" w:right="160"/>
        <w:rPr>
          <w:rFonts w:eastAsia="Times New Roman"/>
          <w:sz w:val="20"/>
          <w:szCs w:val="20"/>
          <w:lang w:val="uk-UA"/>
        </w:rPr>
      </w:pPr>
    </w:p>
    <w:p w14:paraId="1E67E0EE" w14:textId="159C9C17" w:rsidR="00862A38" w:rsidRPr="000665FF" w:rsidRDefault="00862A38" w:rsidP="00862A38">
      <w:pPr>
        <w:spacing w:line="238" w:lineRule="auto"/>
        <w:ind w:left="3"/>
        <w:jc w:val="both"/>
        <w:rPr>
          <w:sz w:val="20"/>
          <w:szCs w:val="20"/>
          <w:lang w:val="uk-UA"/>
        </w:rPr>
      </w:pPr>
      <w:r w:rsidRPr="000665FF">
        <w:rPr>
          <w:rFonts w:eastAsia="Times New Roman"/>
          <w:sz w:val="20"/>
          <w:szCs w:val="20"/>
          <w:lang w:val="uk-UA"/>
        </w:rPr>
        <w:t xml:space="preserve">5.3. У процесі визначення Переможців Акції, визначаються додатково резервні переможці, шляхом випадкового комп’ютерного відбору 2 (двох) додаткових Операцій на право отримання Заохочення за </w:t>
      </w:r>
      <w:r w:rsidR="00274F2D">
        <w:rPr>
          <w:rFonts w:eastAsia="Times New Roman"/>
          <w:sz w:val="20"/>
          <w:szCs w:val="20"/>
          <w:lang w:val="uk-UA"/>
        </w:rPr>
        <w:t>Період проведення</w:t>
      </w:r>
      <w:r w:rsidRPr="000665FF">
        <w:rPr>
          <w:rFonts w:eastAsia="Times New Roman"/>
          <w:sz w:val="20"/>
          <w:szCs w:val="20"/>
          <w:lang w:val="uk-UA"/>
        </w:rPr>
        <w:t xml:space="preserve"> Акції із загальної бази Операцій, що були здійснені Платіжними картками, зареєстрованими відповідно до </w:t>
      </w:r>
      <w:r w:rsidRPr="000665FF">
        <w:rPr>
          <w:rFonts w:eastAsia="Times New Roman"/>
          <w:sz w:val="20"/>
          <w:szCs w:val="20"/>
          <w:lang w:val="uk-UA"/>
        </w:rPr>
        <w:br/>
      </w:r>
      <w:r w:rsidRPr="000665FF">
        <w:rPr>
          <w:rFonts w:eastAsia="Times New Roman"/>
          <w:sz w:val="20"/>
          <w:szCs w:val="20"/>
          <w:lang w:val="uk-UA"/>
        </w:rPr>
        <w:lastRenderedPageBreak/>
        <w:t>п. 3. даних Правил в період проведення Акції, згідно графіку та порядку, що вказаний у п. 5.2. даних Правил, з внесенням списку резервних переможців до Протоколу розіграшу. Резервний переможець набуває статусу Переможця Акції та може отримати Заохочення Акції лише у випадках позбавлення визначеного у відповідності з п. 5.1. Правил Переможця Акції або попереднього резервного переможця права на отримання Заохочення Акції.</w:t>
      </w:r>
    </w:p>
    <w:p w14:paraId="122CCB6D" w14:textId="77777777" w:rsidR="00862A38" w:rsidRPr="000665FF" w:rsidRDefault="00862A38" w:rsidP="00862A38">
      <w:pPr>
        <w:spacing w:line="239" w:lineRule="exact"/>
        <w:rPr>
          <w:sz w:val="20"/>
          <w:szCs w:val="20"/>
          <w:lang w:val="uk-UA"/>
        </w:rPr>
      </w:pPr>
    </w:p>
    <w:p w14:paraId="5B84DA94" w14:textId="77777777" w:rsidR="00862A38" w:rsidRPr="000665FF" w:rsidRDefault="00862A38" w:rsidP="00862A38">
      <w:pPr>
        <w:numPr>
          <w:ilvl w:val="1"/>
          <w:numId w:val="15"/>
        </w:numPr>
        <w:tabs>
          <w:tab w:val="left" w:pos="2463"/>
        </w:tabs>
        <w:spacing w:line="239" w:lineRule="auto"/>
        <w:ind w:left="2463" w:hanging="284"/>
        <w:jc w:val="both"/>
        <w:rPr>
          <w:rFonts w:eastAsia="Times New Roman"/>
          <w:b/>
          <w:bCs/>
          <w:sz w:val="20"/>
          <w:szCs w:val="20"/>
          <w:lang w:val="uk-UA"/>
        </w:rPr>
      </w:pPr>
      <w:r w:rsidRPr="000665FF">
        <w:rPr>
          <w:rFonts w:eastAsia="Times New Roman"/>
          <w:b/>
          <w:bCs/>
          <w:sz w:val="20"/>
          <w:szCs w:val="20"/>
          <w:lang w:val="uk-UA"/>
        </w:rPr>
        <w:t>УМОВИ, ПОРЯДОК ОТРИМАННЯ ЗАОХОЧЕНЬ АКЦІЇ</w:t>
      </w:r>
    </w:p>
    <w:p w14:paraId="12C252A2" w14:textId="77777777" w:rsidR="00862A38" w:rsidRPr="000665FF" w:rsidRDefault="00862A38" w:rsidP="00862A38">
      <w:pPr>
        <w:spacing w:line="9" w:lineRule="exact"/>
        <w:rPr>
          <w:rFonts w:eastAsia="Times New Roman"/>
          <w:b/>
          <w:bCs/>
          <w:sz w:val="20"/>
          <w:szCs w:val="20"/>
          <w:lang w:val="uk-UA"/>
        </w:rPr>
      </w:pPr>
    </w:p>
    <w:p w14:paraId="43E8D5C9" w14:textId="5CC4FA26" w:rsidR="00862A38" w:rsidRPr="000665FF" w:rsidRDefault="00862A38" w:rsidP="00862A38">
      <w:pPr>
        <w:numPr>
          <w:ilvl w:val="0"/>
          <w:numId w:val="16"/>
        </w:numPr>
        <w:tabs>
          <w:tab w:val="left" w:pos="853"/>
        </w:tabs>
        <w:spacing w:line="236" w:lineRule="auto"/>
        <w:ind w:left="203" w:hanging="61"/>
        <w:jc w:val="both"/>
        <w:rPr>
          <w:rFonts w:eastAsia="Times New Roman"/>
          <w:sz w:val="20"/>
          <w:szCs w:val="20"/>
          <w:lang w:val="uk-UA"/>
        </w:rPr>
      </w:pPr>
      <w:r w:rsidRPr="000665FF">
        <w:rPr>
          <w:rFonts w:eastAsia="Times New Roman"/>
          <w:sz w:val="20"/>
          <w:szCs w:val="20"/>
          <w:lang w:val="uk-UA"/>
        </w:rPr>
        <w:t>Інформування Переможця Акції проводиться шляхом здійснення телефонного дзвінка на контактний номер телефону Переможця Акції, який був вказаний ни</w:t>
      </w:r>
      <w:r w:rsidR="00274F2D">
        <w:rPr>
          <w:rFonts w:eastAsia="Times New Roman"/>
          <w:sz w:val="20"/>
          <w:szCs w:val="20"/>
          <w:lang w:val="uk-UA"/>
        </w:rPr>
        <w:t>м згідно п. 3.1.</w:t>
      </w:r>
      <w:r w:rsidRPr="000665FF">
        <w:rPr>
          <w:rFonts w:eastAsia="Times New Roman"/>
          <w:sz w:val="20"/>
          <w:szCs w:val="20"/>
          <w:lang w:val="uk-UA"/>
        </w:rPr>
        <w:t xml:space="preserve"> Правил</w:t>
      </w:r>
      <w:r w:rsidR="00630DAC">
        <w:rPr>
          <w:rFonts w:eastAsia="Times New Roman"/>
          <w:sz w:val="20"/>
          <w:szCs w:val="20"/>
          <w:lang w:val="uk-UA"/>
        </w:rPr>
        <w:t xml:space="preserve">, </w:t>
      </w:r>
      <w:r w:rsidRPr="000665FF">
        <w:rPr>
          <w:rFonts w:eastAsia="Times New Roman"/>
          <w:sz w:val="20"/>
          <w:szCs w:val="20"/>
          <w:lang w:val="uk-UA"/>
        </w:rPr>
        <w:t>протягом 10 (десяти) робочих днів з дати проведення розіграшу Організатором.</w:t>
      </w:r>
    </w:p>
    <w:p w14:paraId="565E5E0E" w14:textId="77777777" w:rsidR="00862A38" w:rsidRPr="000665FF" w:rsidRDefault="00862A38" w:rsidP="00862A38">
      <w:pPr>
        <w:spacing w:line="13" w:lineRule="exact"/>
        <w:rPr>
          <w:sz w:val="20"/>
          <w:szCs w:val="20"/>
          <w:lang w:val="uk-UA"/>
        </w:rPr>
      </w:pPr>
    </w:p>
    <w:p w14:paraId="7D4B1759" w14:textId="77777777" w:rsidR="00862A38" w:rsidRPr="000665FF" w:rsidRDefault="00862A38" w:rsidP="00862A38">
      <w:pPr>
        <w:spacing w:line="234" w:lineRule="auto"/>
        <w:ind w:left="143" w:right="20"/>
        <w:rPr>
          <w:sz w:val="20"/>
          <w:szCs w:val="20"/>
          <w:lang w:val="uk-UA"/>
        </w:rPr>
      </w:pPr>
      <w:r w:rsidRPr="000665FF">
        <w:rPr>
          <w:rFonts w:eastAsia="Times New Roman"/>
          <w:sz w:val="20"/>
          <w:szCs w:val="20"/>
          <w:lang w:val="uk-UA"/>
        </w:rPr>
        <w:t>Кількість спроб зв'язатися з Переможцем Акції не може бути більше 3 (трьох) дзвінків. Інформування відбувається з 09:00 годин до 18:00 годин за Київським часом у робочі дні.</w:t>
      </w:r>
    </w:p>
    <w:p w14:paraId="44CBB07C" w14:textId="77777777" w:rsidR="00862A38" w:rsidRPr="000665FF" w:rsidRDefault="00862A38" w:rsidP="00862A38">
      <w:pPr>
        <w:spacing w:line="10" w:lineRule="exact"/>
        <w:rPr>
          <w:sz w:val="20"/>
          <w:szCs w:val="20"/>
          <w:lang w:val="uk-UA"/>
        </w:rPr>
      </w:pPr>
    </w:p>
    <w:p w14:paraId="553E6853" w14:textId="77777777" w:rsidR="00862A38" w:rsidRPr="000665FF" w:rsidRDefault="00862A38" w:rsidP="00862A38">
      <w:pPr>
        <w:numPr>
          <w:ilvl w:val="0"/>
          <w:numId w:val="17"/>
        </w:numPr>
        <w:tabs>
          <w:tab w:val="left" w:pos="853"/>
        </w:tabs>
        <w:spacing w:line="238" w:lineRule="auto"/>
        <w:ind w:left="203" w:hanging="61"/>
        <w:jc w:val="both"/>
        <w:rPr>
          <w:rFonts w:eastAsia="Times New Roman"/>
          <w:sz w:val="20"/>
          <w:szCs w:val="20"/>
          <w:lang w:val="uk-UA"/>
        </w:rPr>
      </w:pPr>
      <w:r w:rsidRPr="000665FF">
        <w:rPr>
          <w:rFonts w:eastAsia="Times New Roman"/>
          <w:sz w:val="20"/>
          <w:szCs w:val="20"/>
          <w:lang w:val="uk-UA"/>
        </w:rPr>
        <w:t>Переможець Акції має підтвердити свої персональні дані, що зазначені в Протоколі розіграшу, а саме: прізвище, ім’я по батькові; серію та номер паспорту громадянина України; індивідуальний ідентифікаційний номер (реєстраційний номер облікової картки платника податків); а також повідомити іншу інформацію на підтвердження відповідності умовам Акції/ виконання вимог Правил, а саме місто та адресу відділення ПАТ «ПУМБ» для проведення процедури нагородження та отримання такого Заохочення.</w:t>
      </w:r>
    </w:p>
    <w:p w14:paraId="56352BD7" w14:textId="77777777" w:rsidR="00862A38" w:rsidRPr="000665FF" w:rsidRDefault="00862A38" w:rsidP="00862A38">
      <w:pPr>
        <w:spacing w:line="14" w:lineRule="exact"/>
        <w:rPr>
          <w:rFonts w:eastAsia="Times New Roman"/>
          <w:sz w:val="20"/>
          <w:szCs w:val="20"/>
          <w:lang w:val="uk-UA"/>
        </w:rPr>
      </w:pPr>
    </w:p>
    <w:p w14:paraId="50DFC254" w14:textId="77777777" w:rsidR="00862A38" w:rsidRPr="000665FF" w:rsidRDefault="00862A38" w:rsidP="00862A38">
      <w:pPr>
        <w:numPr>
          <w:ilvl w:val="0"/>
          <w:numId w:val="17"/>
        </w:numPr>
        <w:tabs>
          <w:tab w:val="left" w:pos="851"/>
        </w:tabs>
        <w:spacing w:line="234" w:lineRule="auto"/>
        <w:ind w:left="143" w:hanging="1"/>
        <w:jc w:val="both"/>
        <w:rPr>
          <w:rFonts w:eastAsia="Times New Roman"/>
          <w:sz w:val="20"/>
          <w:szCs w:val="20"/>
          <w:lang w:val="uk-UA"/>
        </w:rPr>
      </w:pPr>
      <w:r w:rsidRPr="000665FF">
        <w:rPr>
          <w:rFonts w:eastAsia="Times New Roman"/>
          <w:sz w:val="20"/>
          <w:szCs w:val="20"/>
          <w:lang w:val="uk-UA"/>
        </w:rPr>
        <w:t xml:space="preserve">Переможці Акції протягом 7 (семи) робочих днів з моменту інформування про перемогу в Акції на вимогу Виконавця мають надіслати на електронну адресу </w:t>
      </w:r>
      <w:hyperlink r:id="rId8">
        <w:r w:rsidRPr="000665FF">
          <w:rPr>
            <w:rFonts w:eastAsia="Times New Roman"/>
            <w:sz w:val="20"/>
            <w:szCs w:val="20"/>
            <w:lang w:val="uk-UA"/>
          </w:rPr>
          <w:t xml:space="preserve">office@atom-adv.com </w:t>
        </w:r>
      </w:hyperlink>
      <w:r w:rsidRPr="000665FF">
        <w:rPr>
          <w:rFonts w:eastAsia="Times New Roman"/>
          <w:sz w:val="20"/>
          <w:szCs w:val="20"/>
          <w:lang w:val="uk-UA"/>
        </w:rPr>
        <w:t>скан-копії наступних документів:</w:t>
      </w:r>
    </w:p>
    <w:p w14:paraId="332EE795" w14:textId="77777777" w:rsidR="00862A38" w:rsidRPr="000665FF" w:rsidRDefault="00862A38" w:rsidP="00862A38">
      <w:pPr>
        <w:spacing w:line="1" w:lineRule="exact"/>
        <w:rPr>
          <w:rFonts w:eastAsia="Times New Roman"/>
          <w:sz w:val="20"/>
          <w:szCs w:val="20"/>
          <w:lang w:val="uk-UA"/>
        </w:rPr>
      </w:pPr>
    </w:p>
    <w:p w14:paraId="59676F5E" w14:textId="5F3BBD04" w:rsidR="00862A38" w:rsidRPr="00274F2D" w:rsidRDefault="00862A38" w:rsidP="00274F2D">
      <w:pPr>
        <w:numPr>
          <w:ilvl w:val="2"/>
          <w:numId w:val="33"/>
        </w:numPr>
        <w:tabs>
          <w:tab w:val="left" w:pos="1441"/>
        </w:tabs>
        <w:spacing w:line="239" w:lineRule="auto"/>
        <w:ind w:left="1441" w:hanging="361"/>
        <w:jc w:val="both"/>
        <w:rPr>
          <w:rFonts w:eastAsia="Times New Roman"/>
          <w:sz w:val="20"/>
          <w:szCs w:val="20"/>
          <w:lang w:val="uk-UA"/>
        </w:rPr>
      </w:pPr>
      <w:r w:rsidRPr="000665FF">
        <w:rPr>
          <w:rFonts w:eastAsia="Times New Roman"/>
          <w:sz w:val="20"/>
          <w:szCs w:val="20"/>
          <w:lang w:val="uk-UA"/>
        </w:rPr>
        <w:t xml:space="preserve">паспорта громадянина України </w:t>
      </w:r>
    </w:p>
    <w:p w14:paraId="558D1F56" w14:textId="4CC2A888" w:rsidR="00862A38" w:rsidRPr="00274F2D" w:rsidRDefault="00862A38" w:rsidP="00274F2D">
      <w:pPr>
        <w:numPr>
          <w:ilvl w:val="2"/>
          <w:numId w:val="33"/>
        </w:numPr>
        <w:tabs>
          <w:tab w:val="left" w:pos="1441"/>
        </w:tabs>
        <w:spacing w:line="239" w:lineRule="auto"/>
        <w:ind w:left="1441" w:hanging="361"/>
        <w:jc w:val="both"/>
        <w:rPr>
          <w:rFonts w:eastAsia="Times New Roman"/>
          <w:sz w:val="20"/>
          <w:szCs w:val="20"/>
          <w:lang w:val="uk-UA"/>
        </w:rPr>
      </w:pPr>
      <w:r w:rsidRPr="000665FF">
        <w:rPr>
          <w:rFonts w:eastAsia="Times New Roman"/>
          <w:sz w:val="20"/>
          <w:szCs w:val="20"/>
          <w:lang w:val="uk-UA"/>
        </w:rPr>
        <w:t>у разі відсутності у паспорті громадянина України даних про реєстраційний номер облікової картки платника податків або відмітки про право здійснення платежів за серією та номером паспорта: реєстраційного номера облікової картки платника податків (довідки про присвоєння податкового номера),</w:t>
      </w:r>
    </w:p>
    <w:p w14:paraId="21F813DD" w14:textId="77777777" w:rsidR="00862A38" w:rsidRPr="00274F2D" w:rsidRDefault="00862A38" w:rsidP="00274F2D">
      <w:pPr>
        <w:numPr>
          <w:ilvl w:val="2"/>
          <w:numId w:val="33"/>
        </w:numPr>
        <w:tabs>
          <w:tab w:val="left" w:pos="1441"/>
        </w:tabs>
        <w:spacing w:line="239" w:lineRule="auto"/>
        <w:ind w:left="1441" w:hanging="361"/>
        <w:jc w:val="both"/>
        <w:rPr>
          <w:rFonts w:eastAsia="Times New Roman"/>
          <w:sz w:val="20"/>
          <w:szCs w:val="20"/>
          <w:lang w:val="uk-UA"/>
        </w:rPr>
      </w:pPr>
      <w:r w:rsidRPr="000665FF">
        <w:rPr>
          <w:rFonts w:eastAsia="Times New Roman"/>
          <w:sz w:val="20"/>
          <w:szCs w:val="20"/>
          <w:lang w:val="uk-UA"/>
        </w:rPr>
        <w:t>інших документів, необхідних для отримання Заохочення Акції, визначених Організатором/Виконавцем. Зазначена вище інформація повинна бути надана Переможцем Акції, як коректна та правдива. Зазначені скан-копії документів повинні бути чіткими та розбірливими. Відповідальність за достовірність наданих даних несе Учасник Акції.</w:t>
      </w:r>
    </w:p>
    <w:p w14:paraId="451ED529" w14:textId="77777777" w:rsidR="00862A38" w:rsidRPr="000665FF" w:rsidRDefault="00862A38" w:rsidP="00862A38">
      <w:pPr>
        <w:spacing w:line="13" w:lineRule="exact"/>
        <w:rPr>
          <w:rFonts w:eastAsia="Symbol"/>
          <w:sz w:val="20"/>
          <w:szCs w:val="20"/>
          <w:lang w:val="uk-UA"/>
        </w:rPr>
      </w:pPr>
    </w:p>
    <w:p w14:paraId="4AE4517F" w14:textId="77777777" w:rsidR="00862A38" w:rsidRPr="000665FF" w:rsidRDefault="00862A38" w:rsidP="00862A38">
      <w:pPr>
        <w:numPr>
          <w:ilvl w:val="0"/>
          <w:numId w:val="17"/>
        </w:numPr>
        <w:tabs>
          <w:tab w:val="left" w:pos="851"/>
        </w:tabs>
        <w:spacing w:line="236" w:lineRule="auto"/>
        <w:ind w:hanging="1"/>
        <w:jc w:val="both"/>
        <w:rPr>
          <w:rFonts w:eastAsia="Times New Roman"/>
          <w:sz w:val="20"/>
          <w:szCs w:val="20"/>
          <w:lang w:val="uk-UA"/>
        </w:rPr>
      </w:pPr>
      <w:r w:rsidRPr="000665FF">
        <w:rPr>
          <w:rFonts w:eastAsia="Times New Roman"/>
          <w:sz w:val="20"/>
          <w:szCs w:val="20"/>
          <w:lang w:val="uk-UA"/>
        </w:rPr>
        <w:t>Обов’язковою умовою отримання Заохочення Акції Переможцями Акції є надання кожним з них згоди Організатору/ Виконавцю на будь-яке правомірне використання Організатором/ Виконавцем інформації щодо них у відповідності до цих Правил. Така згода повинна бути надана у письмовому вигляді на вимогу Організатора/ Виконавця.</w:t>
      </w:r>
    </w:p>
    <w:p w14:paraId="3417598B" w14:textId="77777777" w:rsidR="00862A38" w:rsidRPr="000665FF" w:rsidRDefault="00862A38" w:rsidP="00862A38">
      <w:pPr>
        <w:numPr>
          <w:ilvl w:val="0"/>
          <w:numId w:val="17"/>
        </w:numPr>
        <w:tabs>
          <w:tab w:val="left" w:pos="851"/>
        </w:tabs>
        <w:spacing w:line="236" w:lineRule="auto"/>
        <w:ind w:left="1"/>
        <w:jc w:val="both"/>
        <w:rPr>
          <w:rFonts w:eastAsia="Times New Roman"/>
          <w:sz w:val="20"/>
          <w:szCs w:val="20"/>
          <w:lang w:val="uk-UA"/>
        </w:rPr>
      </w:pPr>
      <w:r w:rsidRPr="000665FF">
        <w:rPr>
          <w:rFonts w:eastAsia="Times New Roman"/>
          <w:sz w:val="20"/>
          <w:szCs w:val="20"/>
          <w:lang w:val="uk-UA"/>
        </w:rPr>
        <w:t>Відмова у наданні згоди, передбаченої п. 6.4. цих Правил, шляхом письмового повідомлення про це Організатору, а також відмова від надання/не надання інформації, передбаченої п. 6.3. цих Правил, а так само надання її пізніше вказаного терміну або надання інформації, що має ознаки фальсифікації або є недостовірною/ невірною, позбавляє Переможця Акції права на отримання Заохочення Акції та вважається відмовою Переможця</w:t>
      </w:r>
      <w:bookmarkStart w:id="3" w:name="page4"/>
      <w:bookmarkEnd w:id="3"/>
      <w:r w:rsidRPr="000665FF">
        <w:rPr>
          <w:rFonts w:eastAsia="Times New Roman"/>
          <w:sz w:val="20"/>
          <w:szCs w:val="20"/>
          <w:lang w:val="uk-UA"/>
        </w:rPr>
        <w:t xml:space="preserve"> Акції від отримання ним відповідного Заохочення Акції. У такому випадку право на отримання відповідного Заохочення Акції переходить до наступного за списком резервного переможця. Будь-які претензії Переможця Акції з цього приводу не приймаються і не розглядаються Організатором та/або Виконавцем.</w:t>
      </w:r>
      <w:r w:rsidRPr="000665FF">
        <w:rPr>
          <w:b/>
          <w:bCs/>
          <w:color w:val="FF0000"/>
          <w:sz w:val="20"/>
          <w:szCs w:val="20"/>
          <w:lang w:val="uk-UA"/>
        </w:rPr>
        <w:t xml:space="preserve"> </w:t>
      </w:r>
      <w:r w:rsidRPr="000665FF">
        <w:rPr>
          <w:rFonts w:eastAsia="Times New Roman"/>
          <w:sz w:val="20"/>
          <w:szCs w:val="20"/>
          <w:lang w:val="uk-UA"/>
        </w:rPr>
        <w:t>У випадку фактичного отримання Заохочення, Переможець Акції автоматично надає згоду на використання та обробку персональних даних, що були вказані Переможцем при реєстрації. Виконавець не зможе використовувати персональні дані  Переможця після отримання Переможцем Заохочення тільки за умови письмового звернення Переможця, про відмову у наданні згоди на обробку персональних даних, та за умови повернення Заохочення.</w:t>
      </w:r>
    </w:p>
    <w:p w14:paraId="7ED2EC41" w14:textId="77777777" w:rsidR="00862A38" w:rsidRPr="000665FF" w:rsidRDefault="00862A38" w:rsidP="00862A38">
      <w:pPr>
        <w:spacing w:line="14" w:lineRule="exact"/>
        <w:rPr>
          <w:sz w:val="20"/>
          <w:szCs w:val="20"/>
          <w:lang w:val="uk-UA"/>
        </w:rPr>
      </w:pPr>
    </w:p>
    <w:p w14:paraId="7CBE73BE" w14:textId="77777777" w:rsidR="00862A38" w:rsidRPr="000665FF" w:rsidRDefault="00862A38" w:rsidP="00862A38">
      <w:pPr>
        <w:numPr>
          <w:ilvl w:val="0"/>
          <w:numId w:val="18"/>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Якщо Переможець Акції не відповідає на 3 (три) телефонних дзвінка, здійснені протягом 10 (десяти)   робочих днів від дати отримання Протоколу розіграшу Виконавцем, право на отримання Заохочення Акції переходить до наступного за списком резервного переможця, вказаного у Протоколі розіграшу.</w:t>
      </w:r>
    </w:p>
    <w:p w14:paraId="316B4339" w14:textId="77777777" w:rsidR="00862A38" w:rsidRPr="000665FF" w:rsidRDefault="00862A38" w:rsidP="00862A38">
      <w:pPr>
        <w:spacing w:line="12" w:lineRule="exact"/>
        <w:rPr>
          <w:rFonts w:eastAsia="Times New Roman"/>
          <w:sz w:val="20"/>
          <w:szCs w:val="20"/>
          <w:lang w:val="uk-UA"/>
        </w:rPr>
      </w:pPr>
    </w:p>
    <w:p w14:paraId="7AFEBDA4" w14:textId="77777777" w:rsidR="00862A38" w:rsidRPr="000665FF" w:rsidRDefault="00862A38" w:rsidP="00862A38">
      <w:pPr>
        <w:numPr>
          <w:ilvl w:val="0"/>
          <w:numId w:val="18"/>
        </w:numPr>
        <w:tabs>
          <w:tab w:val="left" w:pos="709"/>
        </w:tabs>
        <w:spacing w:line="235" w:lineRule="auto"/>
        <w:ind w:left="1" w:right="20" w:hanging="1"/>
        <w:jc w:val="both"/>
        <w:rPr>
          <w:rFonts w:eastAsia="Times New Roman"/>
          <w:sz w:val="20"/>
          <w:szCs w:val="20"/>
          <w:lang w:val="uk-UA"/>
        </w:rPr>
      </w:pPr>
      <w:r w:rsidRPr="000665FF">
        <w:rPr>
          <w:rFonts w:eastAsia="Times New Roman"/>
          <w:sz w:val="20"/>
          <w:szCs w:val="20"/>
          <w:lang w:val="uk-UA"/>
        </w:rPr>
        <w:t>Після підтвердження персональних та інших необхідних даних та надання Переможцем Акції всіх документів, передбачених п. 6.3. даних Правил, представник Виконавця узгоджує дату, час та місце проведення процедури нагородження та вручення Заохочення Акції.</w:t>
      </w:r>
    </w:p>
    <w:p w14:paraId="19BE37EA" w14:textId="77777777" w:rsidR="00862A38" w:rsidRPr="000665FF" w:rsidRDefault="00862A38" w:rsidP="00862A38">
      <w:pPr>
        <w:spacing w:line="13" w:lineRule="exact"/>
        <w:rPr>
          <w:sz w:val="20"/>
          <w:szCs w:val="20"/>
          <w:lang w:val="uk-UA"/>
        </w:rPr>
      </w:pPr>
    </w:p>
    <w:p w14:paraId="3173BEE3" w14:textId="77777777" w:rsidR="00862A38" w:rsidRPr="000665FF" w:rsidRDefault="00862A38" w:rsidP="00862A38">
      <w:pPr>
        <w:numPr>
          <w:ilvl w:val="0"/>
          <w:numId w:val="19"/>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Місцем вручення Заохочення має бути будь-яке працююче відділення ПАТ «ПУМБ» на території проведення Акції, що узгоджено з Організатором, Виконавцем та Переможцем Акції згідно даних Правил. Заохочення вручається Переможцю Акції Виконавцем у робочі години відповідного працюючого відділення ПАТ «ПУМБ».</w:t>
      </w:r>
    </w:p>
    <w:p w14:paraId="406ECAC1" w14:textId="77777777" w:rsidR="00862A38" w:rsidRPr="000665FF" w:rsidRDefault="00862A38" w:rsidP="00862A38">
      <w:pPr>
        <w:spacing w:line="14" w:lineRule="exact"/>
        <w:rPr>
          <w:rFonts w:eastAsia="Times New Roman"/>
          <w:sz w:val="20"/>
          <w:szCs w:val="20"/>
          <w:lang w:val="uk-UA"/>
        </w:rPr>
      </w:pPr>
    </w:p>
    <w:p w14:paraId="7565221B" w14:textId="77777777" w:rsidR="00862A38" w:rsidRPr="000665FF" w:rsidRDefault="00862A38" w:rsidP="00862A38">
      <w:pPr>
        <w:spacing w:line="18" w:lineRule="exact"/>
        <w:rPr>
          <w:sz w:val="20"/>
          <w:szCs w:val="20"/>
          <w:lang w:val="uk-UA"/>
        </w:rPr>
      </w:pPr>
    </w:p>
    <w:p w14:paraId="43DA5766" w14:textId="77777777" w:rsidR="00862A38" w:rsidRPr="000665FF" w:rsidRDefault="00862A38" w:rsidP="00862A38">
      <w:pPr>
        <w:numPr>
          <w:ilvl w:val="0"/>
          <w:numId w:val="20"/>
        </w:numPr>
        <w:tabs>
          <w:tab w:val="left" w:pos="709"/>
        </w:tabs>
        <w:spacing w:line="235" w:lineRule="auto"/>
        <w:ind w:left="1" w:hanging="1"/>
        <w:jc w:val="both"/>
        <w:rPr>
          <w:rFonts w:eastAsia="Times New Roman"/>
          <w:sz w:val="20"/>
          <w:szCs w:val="20"/>
          <w:lang w:val="uk-UA"/>
        </w:rPr>
      </w:pPr>
      <w:r w:rsidRPr="000665FF">
        <w:rPr>
          <w:rFonts w:eastAsia="Times New Roman"/>
          <w:sz w:val="20"/>
          <w:szCs w:val="20"/>
          <w:lang w:val="uk-UA"/>
        </w:rPr>
        <w:t>Граничний строк для вручення Заохочення Переможцям Акції становить не більше 30 (тридцять) календарних днів від дати визначення Учасників Переможцями Акції, за умови дотримання такими Переможцями Акції всіх умов передбачених даними Правилами.</w:t>
      </w:r>
    </w:p>
    <w:p w14:paraId="2A57CBFB" w14:textId="77777777" w:rsidR="00862A38" w:rsidRPr="000665FF" w:rsidRDefault="00862A38" w:rsidP="00862A38">
      <w:pPr>
        <w:spacing w:line="13" w:lineRule="exact"/>
        <w:rPr>
          <w:rFonts w:eastAsia="Times New Roman"/>
          <w:sz w:val="20"/>
          <w:szCs w:val="20"/>
          <w:lang w:val="uk-UA"/>
        </w:rPr>
      </w:pPr>
    </w:p>
    <w:p w14:paraId="0539338E" w14:textId="77777777" w:rsidR="00862A38" w:rsidRPr="000665FF" w:rsidRDefault="00862A38" w:rsidP="00862A38">
      <w:pPr>
        <w:numPr>
          <w:ilvl w:val="0"/>
          <w:numId w:val="20"/>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Якщо Переможець Акції відмовляється від Заохочення Акції/не отримав Заохочення Акції в строк, вказаний в п.6.8. цих Правилах, Організатор/Виконавець не компенсує вартість Заохочення іншими засобами (товаром/послугами/грошовими коштами та інше).</w:t>
      </w:r>
    </w:p>
    <w:p w14:paraId="7E7B7A1E" w14:textId="77777777" w:rsidR="00862A38" w:rsidRPr="000665FF" w:rsidRDefault="00862A38" w:rsidP="00862A38">
      <w:pPr>
        <w:spacing w:line="10" w:lineRule="exact"/>
        <w:rPr>
          <w:rFonts w:eastAsia="Times New Roman"/>
          <w:sz w:val="20"/>
          <w:szCs w:val="20"/>
          <w:lang w:val="uk-UA"/>
        </w:rPr>
      </w:pPr>
    </w:p>
    <w:p w14:paraId="6208BF31" w14:textId="77777777" w:rsidR="00862A38" w:rsidRPr="000665FF" w:rsidRDefault="00862A38" w:rsidP="00862A38">
      <w:pPr>
        <w:numPr>
          <w:ilvl w:val="0"/>
          <w:numId w:val="20"/>
        </w:numPr>
        <w:tabs>
          <w:tab w:val="left" w:pos="709"/>
        </w:tabs>
        <w:spacing w:line="236" w:lineRule="auto"/>
        <w:ind w:left="1" w:right="20" w:hanging="1"/>
        <w:jc w:val="both"/>
        <w:rPr>
          <w:rFonts w:eastAsia="Times New Roman"/>
          <w:sz w:val="20"/>
          <w:szCs w:val="20"/>
          <w:lang w:val="uk-UA"/>
        </w:rPr>
      </w:pPr>
      <w:r w:rsidRPr="000665FF">
        <w:rPr>
          <w:rFonts w:eastAsia="Times New Roman"/>
          <w:sz w:val="20"/>
          <w:szCs w:val="20"/>
          <w:lang w:val="uk-UA"/>
        </w:rPr>
        <w:t>Кількість Заохочень обмежена і становить зазначену у даних Правилах кількість. Відповідальність Організатора та Виконавця не виходить за межі кількості Заохочувального Фонду Акції, що зазначений вище. Заохочення Акції обміну та поверненню не підлягають.</w:t>
      </w:r>
    </w:p>
    <w:p w14:paraId="049BA308" w14:textId="77777777" w:rsidR="00862A38" w:rsidRPr="000665FF" w:rsidRDefault="00862A38" w:rsidP="00862A38">
      <w:pPr>
        <w:spacing w:line="12" w:lineRule="exact"/>
        <w:rPr>
          <w:rFonts w:eastAsia="Times New Roman"/>
          <w:sz w:val="20"/>
          <w:szCs w:val="20"/>
          <w:lang w:val="uk-UA"/>
        </w:rPr>
      </w:pPr>
    </w:p>
    <w:p w14:paraId="61CA106B" w14:textId="77777777" w:rsidR="00862A38" w:rsidRPr="000665FF" w:rsidRDefault="00862A38" w:rsidP="00862A38">
      <w:pPr>
        <w:numPr>
          <w:ilvl w:val="0"/>
          <w:numId w:val="20"/>
        </w:numPr>
        <w:tabs>
          <w:tab w:val="left" w:pos="709"/>
        </w:tabs>
        <w:spacing w:line="237" w:lineRule="auto"/>
        <w:ind w:left="1" w:hanging="1"/>
        <w:jc w:val="both"/>
        <w:rPr>
          <w:rFonts w:eastAsia="Times New Roman"/>
          <w:sz w:val="20"/>
          <w:szCs w:val="20"/>
          <w:lang w:val="uk-UA"/>
        </w:rPr>
      </w:pPr>
      <w:r w:rsidRPr="000665FF">
        <w:rPr>
          <w:rFonts w:eastAsia="Times New Roman"/>
          <w:sz w:val="20"/>
          <w:szCs w:val="20"/>
          <w:lang w:val="uk-UA"/>
        </w:rPr>
        <w:lastRenderedPageBreak/>
        <w:t>Заохочення Акції отримує лише Переможець Акції, який має право на його отримання згідно з умовами цих Правил і виключно у порядку, встановленому цими Правилами. У випадку, якщо Переможець Акції з будь-яких причин не може отримати Заохочення Акції особисто, такий Учасник Акції не має права передавати (в тому числі у спадщину)/ поступатися або іншим чином відчужувати своє право на отримання Заохочення Акції будь-якій третій особі.</w:t>
      </w:r>
    </w:p>
    <w:p w14:paraId="1FE4C0A6" w14:textId="77777777" w:rsidR="00862A38" w:rsidRPr="000665FF" w:rsidRDefault="00862A38" w:rsidP="00862A38">
      <w:pPr>
        <w:spacing w:line="14" w:lineRule="exact"/>
        <w:rPr>
          <w:rFonts w:eastAsia="Times New Roman"/>
          <w:sz w:val="20"/>
          <w:szCs w:val="20"/>
          <w:lang w:val="uk-UA"/>
        </w:rPr>
      </w:pPr>
    </w:p>
    <w:p w14:paraId="25BF69BD" w14:textId="77777777" w:rsidR="00862A38" w:rsidRPr="000665FF" w:rsidRDefault="00862A38" w:rsidP="00862A38">
      <w:pPr>
        <w:numPr>
          <w:ilvl w:val="0"/>
          <w:numId w:val="20"/>
        </w:numPr>
        <w:tabs>
          <w:tab w:val="left" w:pos="709"/>
        </w:tabs>
        <w:spacing w:line="238" w:lineRule="auto"/>
        <w:ind w:left="1" w:hanging="1"/>
        <w:jc w:val="both"/>
        <w:rPr>
          <w:rFonts w:eastAsia="Times New Roman"/>
          <w:sz w:val="20"/>
          <w:szCs w:val="20"/>
          <w:lang w:val="uk-UA"/>
        </w:rPr>
      </w:pPr>
      <w:r w:rsidRPr="000665FF">
        <w:rPr>
          <w:rFonts w:eastAsia="Times New Roman"/>
          <w:sz w:val="20"/>
          <w:szCs w:val="20"/>
          <w:lang w:val="uk-UA"/>
        </w:rPr>
        <w:t>Оподаткування вартості Заохочень Акції здійснюється Виконавцем та/або залученими ним третіми особами відповідно до чинного законодавства України. Виконавець Акції здійснює нарахування та сплату податку на доходи фізичних осіб та військового збору Переможців Акції, які отримують Заохочення Акції, та направляє інформацію про отримання Переможцем Акції Заохочення Акції, нарахування та сплату податку на доходи фізичних осіб та військового збору до відповідних податкових органів. В подальшому Виконавець Акції не несе відповідальність стосовно зобов’язань Переможця Акції, який отримав Заохочення Акції, у відношенні сплати податку з доходів фізичних осіб та військового збору. Організатор не є податковим агентом та не несе відповідальності за правильність та/або повноту нараховування, утримання та сплату податку та збору Виконавцем від імені Переможця та за рахунок Виконавця з доходів, що виплачуються Переможцю Акції у вигляді Заохочення Акції.</w:t>
      </w:r>
    </w:p>
    <w:p w14:paraId="3B482B70" w14:textId="77777777" w:rsidR="00862A38" w:rsidRPr="000665FF" w:rsidRDefault="00862A38" w:rsidP="00862A38">
      <w:pPr>
        <w:spacing w:line="241" w:lineRule="exact"/>
        <w:rPr>
          <w:sz w:val="20"/>
          <w:szCs w:val="20"/>
          <w:lang w:val="uk-UA"/>
        </w:rPr>
      </w:pPr>
    </w:p>
    <w:p w14:paraId="334EC5E9" w14:textId="77777777" w:rsidR="00862A38" w:rsidRPr="000665FF" w:rsidRDefault="00862A38" w:rsidP="00862A38">
      <w:pPr>
        <w:spacing w:line="241" w:lineRule="exact"/>
        <w:rPr>
          <w:sz w:val="20"/>
          <w:szCs w:val="20"/>
          <w:lang w:val="uk-UA"/>
        </w:rPr>
      </w:pPr>
    </w:p>
    <w:p w14:paraId="700B5927" w14:textId="77777777" w:rsidR="00862A38" w:rsidRPr="000665FF" w:rsidRDefault="00862A38" w:rsidP="00862A38">
      <w:pPr>
        <w:spacing w:line="241" w:lineRule="exact"/>
        <w:rPr>
          <w:sz w:val="20"/>
          <w:szCs w:val="20"/>
          <w:lang w:val="uk-UA"/>
        </w:rPr>
      </w:pPr>
    </w:p>
    <w:p w14:paraId="5AB72EDE" w14:textId="77777777" w:rsidR="00862A38" w:rsidRPr="000665FF" w:rsidRDefault="00862A38" w:rsidP="00862A38">
      <w:pPr>
        <w:numPr>
          <w:ilvl w:val="1"/>
          <w:numId w:val="21"/>
        </w:numPr>
        <w:tabs>
          <w:tab w:val="left" w:pos="2881"/>
        </w:tabs>
        <w:spacing w:line="239" w:lineRule="auto"/>
        <w:ind w:left="2881" w:hanging="281"/>
        <w:jc w:val="both"/>
        <w:rPr>
          <w:rFonts w:eastAsia="Times New Roman"/>
          <w:b/>
          <w:bCs/>
          <w:sz w:val="20"/>
          <w:szCs w:val="20"/>
          <w:lang w:val="uk-UA"/>
        </w:rPr>
      </w:pPr>
      <w:r w:rsidRPr="000665FF">
        <w:rPr>
          <w:rFonts w:eastAsia="Times New Roman"/>
          <w:b/>
          <w:bCs/>
          <w:sz w:val="20"/>
          <w:szCs w:val="20"/>
          <w:lang w:val="uk-UA"/>
        </w:rPr>
        <w:t>ПРАВА ТА ОБОВ’ЯЗКИ УЧАСНИКА АКЦІЇ</w:t>
      </w:r>
    </w:p>
    <w:p w14:paraId="408DE9EB" w14:textId="77777777" w:rsidR="00862A38" w:rsidRPr="000665FF" w:rsidRDefault="00862A38" w:rsidP="00862A38">
      <w:pPr>
        <w:numPr>
          <w:ilvl w:val="0"/>
          <w:numId w:val="22"/>
        </w:numPr>
        <w:tabs>
          <w:tab w:val="left" w:pos="701"/>
        </w:tabs>
        <w:spacing w:line="237" w:lineRule="auto"/>
        <w:ind w:left="701" w:hanging="701"/>
        <w:jc w:val="both"/>
        <w:rPr>
          <w:rFonts w:eastAsia="Times New Roman"/>
          <w:sz w:val="20"/>
          <w:szCs w:val="20"/>
          <w:lang w:val="uk-UA"/>
        </w:rPr>
      </w:pPr>
      <w:r w:rsidRPr="000665FF">
        <w:rPr>
          <w:rFonts w:eastAsia="Times New Roman"/>
          <w:sz w:val="20"/>
          <w:szCs w:val="20"/>
          <w:lang w:val="uk-UA"/>
        </w:rPr>
        <w:t>Права Учасника Акції:</w:t>
      </w:r>
    </w:p>
    <w:p w14:paraId="1F53AC19" w14:textId="77777777" w:rsidR="00862A38" w:rsidRPr="000665FF" w:rsidRDefault="00862A38" w:rsidP="00862A38">
      <w:pPr>
        <w:spacing w:line="1" w:lineRule="exact"/>
        <w:rPr>
          <w:sz w:val="20"/>
          <w:szCs w:val="20"/>
          <w:lang w:val="uk-UA"/>
        </w:rPr>
      </w:pPr>
    </w:p>
    <w:p w14:paraId="67FDF8BF" w14:textId="77777777" w:rsidR="00862A38" w:rsidRPr="000665FF" w:rsidRDefault="00862A38" w:rsidP="00862A38">
      <w:pPr>
        <w:numPr>
          <w:ilvl w:val="0"/>
          <w:numId w:val="23"/>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Ознайомитися з Правилами.</w:t>
      </w:r>
    </w:p>
    <w:p w14:paraId="153CA409" w14:textId="77777777" w:rsidR="00862A38" w:rsidRPr="000665FF" w:rsidRDefault="00862A38" w:rsidP="00862A38">
      <w:pPr>
        <w:spacing w:line="1" w:lineRule="exact"/>
        <w:rPr>
          <w:sz w:val="20"/>
          <w:szCs w:val="20"/>
          <w:lang w:val="uk-UA"/>
        </w:rPr>
      </w:pPr>
    </w:p>
    <w:p w14:paraId="526DAF48" w14:textId="77777777" w:rsidR="00862A38" w:rsidRPr="000665FF" w:rsidRDefault="00862A38" w:rsidP="00862A38">
      <w:pPr>
        <w:numPr>
          <w:ilvl w:val="0"/>
          <w:numId w:val="24"/>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Прийняти участь в Акції в порядку, визначеному даними Правилами.</w:t>
      </w:r>
    </w:p>
    <w:p w14:paraId="54EA37F8" w14:textId="77777777" w:rsidR="00862A38" w:rsidRPr="000665FF" w:rsidRDefault="00862A38" w:rsidP="00862A38">
      <w:pPr>
        <w:numPr>
          <w:ilvl w:val="0"/>
          <w:numId w:val="24"/>
        </w:numPr>
        <w:tabs>
          <w:tab w:val="left" w:pos="701"/>
        </w:tabs>
        <w:spacing w:line="237" w:lineRule="auto"/>
        <w:ind w:left="701" w:hanging="701"/>
        <w:jc w:val="both"/>
        <w:rPr>
          <w:rFonts w:eastAsia="Times New Roman"/>
          <w:sz w:val="20"/>
          <w:szCs w:val="20"/>
          <w:lang w:val="uk-UA"/>
        </w:rPr>
      </w:pPr>
      <w:r w:rsidRPr="000665FF">
        <w:rPr>
          <w:rFonts w:eastAsia="Times New Roman"/>
          <w:sz w:val="20"/>
          <w:szCs w:val="20"/>
          <w:lang w:val="uk-UA"/>
        </w:rPr>
        <w:t>Отримати інформацію про зміни Правил, в передбаченому Правилами порядку.</w:t>
      </w:r>
    </w:p>
    <w:p w14:paraId="387204A1" w14:textId="77777777" w:rsidR="00862A38" w:rsidRPr="000665FF" w:rsidRDefault="00862A38" w:rsidP="00862A38">
      <w:pPr>
        <w:spacing w:line="1" w:lineRule="exact"/>
        <w:rPr>
          <w:sz w:val="20"/>
          <w:szCs w:val="20"/>
          <w:lang w:val="uk-UA"/>
        </w:rPr>
      </w:pPr>
    </w:p>
    <w:p w14:paraId="09285EAC" w14:textId="77777777" w:rsidR="00862A38" w:rsidRPr="000665FF" w:rsidRDefault="00862A38" w:rsidP="00862A38">
      <w:pPr>
        <w:numPr>
          <w:ilvl w:val="0"/>
          <w:numId w:val="25"/>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Обов‘язки Учасника Акції.</w:t>
      </w:r>
    </w:p>
    <w:p w14:paraId="6CC49937" w14:textId="77777777" w:rsidR="00862A38" w:rsidRPr="000665FF" w:rsidRDefault="00862A38" w:rsidP="00862A38">
      <w:pPr>
        <w:spacing w:line="1" w:lineRule="exact"/>
        <w:rPr>
          <w:rFonts w:eastAsia="Times New Roman"/>
          <w:sz w:val="20"/>
          <w:szCs w:val="20"/>
          <w:lang w:val="uk-UA"/>
        </w:rPr>
      </w:pPr>
    </w:p>
    <w:p w14:paraId="4D36BDAE" w14:textId="77777777" w:rsidR="00862A38" w:rsidRPr="000665FF" w:rsidRDefault="00862A38" w:rsidP="00862A38">
      <w:pPr>
        <w:numPr>
          <w:ilvl w:val="0"/>
          <w:numId w:val="25"/>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Виконати умови Акції у відповідності до даних Правил Акції.</w:t>
      </w:r>
    </w:p>
    <w:p w14:paraId="481788DD" w14:textId="77777777" w:rsidR="00862A38" w:rsidRPr="000665FF" w:rsidRDefault="00862A38" w:rsidP="00862A38">
      <w:pPr>
        <w:spacing w:line="12" w:lineRule="exact"/>
        <w:rPr>
          <w:sz w:val="20"/>
          <w:szCs w:val="20"/>
          <w:lang w:val="uk-UA"/>
        </w:rPr>
      </w:pPr>
    </w:p>
    <w:p w14:paraId="49EA5928" w14:textId="77777777" w:rsidR="00862A38" w:rsidRPr="000665FF" w:rsidRDefault="00862A38" w:rsidP="00862A38">
      <w:pPr>
        <w:spacing w:line="234" w:lineRule="auto"/>
        <w:ind w:left="1"/>
        <w:rPr>
          <w:sz w:val="20"/>
          <w:szCs w:val="20"/>
          <w:lang w:val="uk-UA"/>
        </w:rPr>
      </w:pPr>
      <w:r w:rsidRPr="000665FF">
        <w:rPr>
          <w:rFonts w:eastAsia="Times New Roman"/>
          <w:sz w:val="20"/>
          <w:szCs w:val="20"/>
          <w:lang w:val="uk-UA"/>
        </w:rPr>
        <w:t>7.3.1. У випадку визначення Учасника Акції Переможцем Акції, такий Учасник Акції зобов‘язаний виконати всі дії визначені даними Правилами.</w:t>
      </w:r>
    </w:p>
    <w:p w14:paraId="3E6B2953" w14:textId="77777777" w:rsidR="00862A38" w:rsidRPr="000665FF" w:rsidRDefault="00862A38" w:rsidP="00862A38">
      <w:pPr>
        <w:spacing w:line="232" w:lineRule="exact"/>
        <w:rPr>
          <w:sz w:val="20"/>
          <w:szCs w:val="20"/>
          <w:lang w:val="uk-UA"/>
        </w:rPr>
      </w:pPr>
    </w:p>
    <w:p w14:paraId="301D2E2B" w14:textId="77777777" w:rsidR="00862A38" w:rsidRPr="000665FF" w:rsidRDefault="00862A38" w:rsidP="00862A38">
      <w:pPr>
        <w:tabs>
          <w:tab w:val="left" w:pos="2781"/>
        </w:tabs>
        <w:ind w:left="2521"/>
        <w:rPr>
          <w:sz w:val="20"/>
          <w:szCs w:val="20"/>
          <w:lang w:val="uk-UA"/>
        </w:rPr>
      </w:pPr>
      <w:r w:rsidRPr="000665FF">
        <w:rPr>
          <w:rFonts w:eastAsia="Times New Roman"/>
          <w:b/>
          <w:bCs/>
          <w:sz w:val="20"/>
          <w:szCs w:val="20"/>
          <w:lang w:val="uk-UA"/>
        </w:rPr>
        <w:t>8.</w:t>
      </w:r>
      <w:r w:rsidRPr="000665FF">
        <w:rPr>
          <w:sz w:val="20"/>
          <w:szCs w:val="20"/>
          <w:lang w:val="uk-UA"/>
        </w:rPr>
        <w:tab/>
      </w:r>
      <w:r w:rsidRPr="000665FF">
        <w:rPr>
          <w:rFonts w:eastAsia="Times New Roman"/>
          <w:b/>
          <w:bCs/>
          <w:sz w:val="20"/>
          <w:szCs w:val="20"/>
          <w:lang w:val="uk-UA"/>
        </w:rPr>
        <w:t>ПРАВА ТА ОБОВ‘ЯЗКИ ВИКОНАВЦЯ АКЦІЇ</w:t>
      </w:r>
    </w:p>
    <w:p w14:paraId="6A80F95E" w14:textId="77777777" w:rsidR="00862A38" w:rsidRPr="000665FF" w:rsidRDefault="00862A38" w:rsidP="00862A38">
      <w:pPr>
        <w:spacing w:line="239" w:lineRule="auto"/>
        <w:ind w:left="1"/>
        <w:rPr>
          <w:sz w:val="20"/>
          <w:szCs w:val="20"/>
          <w:lang w:val="uk-UA"/>
        </w:rPr>
      </w:pPr>
      <w:bookmarkStart w:id="4" w:name="page5"/>
      <w:bookmarkEnd w:id="4"/>
      <w:r w:rsidRPr="000665FF">
        <w:rPr>
          <w:rFonts w:eastAsia="Times New Roman"/>
          <w:sz w:val="20"/>
          <w:szCs w:val="20"/>
          <w:lang w:val="uk-UA"/>
        </w:rPr>
        <w:t>8.1. Обов‘язки Виконавця:</w:t>
      </w:r>
    </w:p>
    <w:p w14:paraId="70EB6B81" w14:textId="77777777" w:rsidR="00862A38" w:rsidRPr="000665FF" w:rsidRDefault="00862A38" w:rsidP="00862A38">
      <w:pPr>
        <w:spacing w:line="10" w:lineRule="exact"/>
        <w:rPr>
          <w:sz w:val="20"/>
          <w:szCs w:val="20"/>
          <w:lang w:val="uk-UA"/>
        </w:rPr>
      </w:pPr>
    </w:p>
    <w:p w14:paraId="12882455" w14:textId="77777777" w:rsidR="00862A38" w:rsidRPr="000665FF" w:rsidRDefault="00862A38" w:rsidP="00862A38">
      <w:pPr>
        <w:spacing w:line="234" w:lineRule="auto"/>
        <w:ind w:left="1"/>
        <w:rPr>
          <w:sz w:val="20"/>
          <w:szCs w:val="20"/>
          <w:lang w:val="uk-UA"/>
        </w:rPr>
      </w:pPr>
      <w:r w:rsidRPr="000665FF">
        <w:rPr>
          <w:rFonts w:eastAsia="Times New Roman"/>
          <w:sz w:val="20"/>
          <w:szCs w:val="20"/>
          <w:lang w:val="uk-UA"/>
        </w:rPr>
        <w:t>8.1.1. Передати Заохочення Акції всім Переможцям Акції, які визначені Організатором і відповідають вимогам та виконали всі умови передбачені даними Правилами, якщо інше не передбачено цими Правилами.</w:t>
      </w:r>
    </w:p>
    <w:p w14:paraId="0BE69D16" w14:textId="77777777" w:rsidR="00862A38" w:rsidRPr="000665FF" w:rsidRDefault="00862A38" w:rsidP="00862A38">
      <w:pPr>
        <w:spacing w:line="2" w:lineRule="exact"/>
        <w:rPr>
          <w:sz w:val="20"/>
          <w:szCs w:val="20"/>
          <w:lang w:val="uk-UA"/>
        </w:rPr>
      </w:pPr>
    </w:p>
    <w:p w14:paraId="2924FE0E" w14:textId="77777777" w:rsidR="00862A38" w:rsidRPr="000665FF" w:rsidRDefault="00862A38" w:rsidP="00862A38">
      <w:pPr>
        <w:numPr>
          <w:ilvl w:val="0"/>
          <w:numId w:val="26"/>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Права Виконавця:</w:t>
      </w:r>
    </w:p>
    <w:p w14:paraId="0B33273F" w14:textId="77777777" w:rsidR="00862A38" w:rsidRPr="000665FF" w:rsidRDefault="00862A38" w:rsidP="00862A38">
      <w:pPr>
        <w:spacing w:line="12" w:lineRule="exact"/>
        <w:rPr>
          <w:sz w:val="20"/>
          <w:szCs w:val="20"/>
          <w:lang w:val="uk-UA"/>
        </w:rPr>
      </w:pPr>
    </w:p>
    <w:p w14:paraId="44754C4A" w14:textId="77777777" w:rsidR="00862A38" w:rsidRPr="000665FF" w:rsidRDefault="00862A38" w:rsidP="00862A38">
      <w:pPr>
        <w:numPr>
          <w:ilvl w:val="0"/>
          <w:numId w:val="27"/>
        </w:numPr>
        <w:tabs>
          <w:tab w:val="left" w:pos="701"/>
        </w:tabs>
        <w:ind w:left="701" w:hanging="701"/>
        <w:jc w:val="both"/>
        <w:rPr>
          <w:rFonts w:eastAsia="Times New Roman"/>
          <w:sz w:val="20"/>
          <w:szCs w:val="20"/>
          <w:lang w:val="uk-UA"/>
        </w:rPr>
      </w:pPr>
      <w:r w:rsidRPr="000665FF">
        <w:rPr>
          <w:rFonts w:eastAsia="Times New Roman"/>
          <w:sz w:val="20"/>
          <w:szCs w:val="20"/>
          <w:lang w:val="uk-UA"/>
        </w:rPr>
        <w:t>Відмовити у передачі Заохочення Акції Учаснику Акції в порядку та на умовах, що визначені Правилами.</w:t>
      </w:r>
    </w:p>
    <w:p w14:paraId="62FC99C2" w14:textId="77777777" w:rsidR="00862A38" w:rsidRPr="000665FF" w:rsidRDefault="00862A38" w:rsidP="00862A38">
      <w:pPr>
        <w:spacing w:line="11" w:lineRule="exact"/>
        <w:rPr>
          <w:rFonts w:eastAsia="Times New Roman"/>
          <w:sz w:val="20"/>
          <w:szCs w:val="20"/>
          <w:lang w:val="uk-UA"/>
        </w:rPr>
      </w:pPr>
    </w:p>
    <w:p w14:paraId="0FA39061" w14:textId="77777777" w:rsidR="00862A38" w:rsidRPr="000665FF" w:rsidRDefault="00862A38" w:rsidP="00862A38">
      <w:pPr>
        <w:numPr>
          <w:ilvl w:val="0"/>
          <w:numId w:val="27"/>
        </w:numPr>
        <w:tabs>
          <w:tab w:val="left" w:pos="709"/>
        </w:tabs>
        <w:spacing w:line="234" w:lineRule="auto"/>
        <w:ind w:left="1" w:hanging="1"/>
        <w:jc w:val="both"/>
        <w:rPr>
          <w:rFonts w:eastAsia="Times New Roman"/>
          <w:sz w:val="20"/>
          <w:szCs w:val="20"/>
          <w:lang w:val="uk-UA"/>
        </w:rPr>
      </w:pPr>
      <w:r w:rsidRPr="000665FF">
        <w:rPr>
          <w:rFonts w:eastAsia="Times New Roman"/>
          <w:sz w:val="20"/>
          <w:szCs w:val="20"/>
          <w:lang w:val="uk-UA"/>
        </w:rPr>
        <w:t>Відмовити у передачі Заохочення Акції Учаснику Акції, що не отримав Заохочення Акції у визначений в Правилах період передачі Заохочень Акції.</w:t>
      </w:r>
    </w:p>
    <w:p w14:paraId="5A1402F0" w14:textId="77777777" w:rsidR="00862A38" w:rsidRPr="000665FF" w:rsidRDefault="00862A38" w:rsidP="00862A38">
      <w:pPr>
        <w:spacing w:line="232" w:lineRule="exact"/>
        <w:rPr>
          <w:sz w:val="20"/>
          <w:szCs w:val="20"/>
          <w:lang w:val="uk-UA"/>
        </w:rPr>
      </w:pPr>
    </w:p>
    <w:p w14:paraId="4CC19212" w14:textId="77777777" w:rsidR="00862A38" w:rsidRPr="000665FF" w:rsidRDefault="00862A38" w:rsidP="00862A38">
      <w:pPr>
        <w:numPr>
          <w:ilvl w:val="2"/>
          <w:numId w:val="28"/>
        </w:numPr>
        <w:tabs>
          <w:tab w:val="left" w:pos="4261"/>
        </w:tabs>
        <w:spacing w:line="239" w:lineRule="auto"/>
        <w:ind w:left="4261" w:hanging="284"/>
        <w:jc w:val="both"/>
        <w:rPr>
          <w:rFonts w:eastAsia="Times New Roman"/>
          <w:b/>
          <w:bCs/>
          <w:sz w:val="20"/>
          <w:szCs w:val="20"/>
          <w:lang w:val="uk-UA"/>
        </w:rPr>
      </w:pPr>
      <w:r w:rsidRPr="000665FF">
        <w:rPr>
          <w:rFonts w:eastAsia="Times New Roman"/>
          <w:b/>
          <w:bCs/>
          <w:sz w:val="20"/>
          <w:szCs w:val="20"/>
          <w:lang w:val="uk-UA"/>
        </w:rPr>
        <w:t>ОБМЕЖЕННЯ</w:t>
      </w:r>
    </w:p>
    <w:p w14:paraId="390D910F" w14:textId="77777777" w:rsidR="00862A38" w:rsidRPr="000665FF" w:rsidRDefault="00862A38" w:rsidP="00862A38">
      <w:pPr>
        <w:spacing w:line="9" w:lineRule="exact"/>
        <w:rPr>
          <w:rFonts w:eastAsia="Times New Roman"/>
          <w:b/>
          <w:bCs/>
          <w:sz w:val="20"/>
          <w:szCs w:val="20"/>
          <w:lang w:val="uk-UA"/>
        </w:rPr>
      </w:pPr>
    </w:p>
    <w:p w14:paraId="5882C217" w14:textId="77777777" w:rsidR="00862A38" w:rsidRPr="000665FF" w:rsidRDefault="00862A38" w:rsidP="00862A38">
      <w:pPr>
        <w:numPr>
          <w:ilvl w:val="0"/>
          <w:numId w:val="29"/>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Організатор/Виконавець Акції не несе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та інших непідвладних контролю з боку Організатора/Виконавця обставин.</w:t>
      </w:r>
    </w:p>
    <w:p w14:paraId="2B5CDDCC" w14:textId="77777777" w:rsidR="00862A38" w:rsidRPr="000665FF" w:rsidRDefault="00862A38" w:rsidP="00862A38">
      <w:pPr>
        <w:spacing w:line="10" w:lineRule="exact"/>
        <w:rPr>
          <w:rFonts w:eastAsia="Times New Roman"/>
          <w:sz w:val="20"/>
          <w:szCs w:val="20"/>
          <w:lang w:val="uk-UA"/>
        </w:rPr>
      </w:pPr>
    </w:p>
    <w:p w14:paraId="24B5B51A" w14:textId="77777777" w:rsidR="00862A38" w:rsidRPr="000665FF" w:rsidRDefault="00862A38" w:rsidP="00862A38">
      <w:pPr>
        <w:numPr>
          <w:ilvl w:val="0"/>
          <w:numId w:val="29"/>
        </w:numPr>
        <w:tabs>
          <w:tab w:val="left" w:pos="709"/>
        </w:tabs>
        <w:spacing w:line="253" w:lineRule="auto"/>
        <w:ind w:left="1" w:hanging="1"/>
        <w:jc w:val="both"/>
        <w:rPr>
          <w:rFonts w:eastAsia="Times New Roman"/>
          <w:sz w:val="20"/>
          <w:szCs w:val="20"/>
          <w:lang w:val="uk-UA"/>
        </w:rPr>
      </w:pPr>
      <w:r w:rsidRPr="000665FF">
        <w:rPr>
          <w:rFonts w:eastAsia="Times New Roman"/>
          <w:sz w:val="20"/>
          <w:szCs w:val="20"/>
          <w:lang w:val="uk-UA"/>
        </w:rPr>
        <w:t>Організатор/Виконавець Акції не вступає в будь-які суперечки стосовно визнання будь-яких осіб Учасниками/ Переможцями Акції/ резервними переможцями і прав на отримання Заохочення Акції. Організатор Акції не бере на себе відповідальності за визначення прав сторін у будь-яких суперечках. Рішення Організатора Акції щодо визначення Переможців Акції/ резервних переможців є остаточними і не підлягають оскарженню.</w:t>
      </w:r>
    </w:p>
    <w:p w14:paraId="69F15FB0" w14:textId="77777777" w:rsidR="00862A38" w:rsidRPr="000665FF" w:rsidRDefault="00862A38" w:rsidP="00862A38">
      <w:pPr>
        <w:numPr>
          <w:ilvl w:val="0"/>
          <w:numId w:val="29"/>
        </w:numPr>
        <w:tabs>
          <w:tab w:val="left" w:pos="709"/>
        </w:tabs>
        <w:spacing w:line="234" w:lineRule="auto"/>
        <w:ind w:left="1" w:right="20" w:hanging="1"/>
        <w:jc w:val="both"/>
        <w:rPr>
          <w:rFonts w:eastAsia="Times New Roman"/>
          <w:sz w:val="20"/>
          <w:szCs w:val="20"/>
          <w:lang w:val="uk-UA"/>
        </w:rPr>
      </w:pPr>
      <w:r w:rsidRPr="000665FF">
        <w:rPr>
          <w:rFonts w:eastAsia="Times New Roman"/>
          <w:sz w:val="20"/>
          <w:szCs w:val="20"/>
          <w:lang w:val="uk-UA"/>
        </w:rPr>
        <w:t>Організатор/Виконавець Акції не несе жодної відповідальності за достовірність наданої Переможцями Акції інформації, в т.ч. контактної інформації для зв'язку з ними.</w:t>
      </w:r>
    </w:p>
    <w:p w14:paraId="6BF0DA72" w14:textId="77777777" w:rsidR="00862A38" w:rsidRPr="000665FF" w:rsidRDefault="00862A38" w:rsidP="00862A38">
      <w:pPr>
        <w:spacing w:line="10" w:lineRule="exact"/>
        <w:rPr>
          <w:rFonts w:eastAsia="Times New Roman"/>
          <w:sz w:val="20"/>
          <w:szCs w:val="20"/>
          <w:lang w:val="uk-UA"/>
        </w:rPr>
      </w:pPr>
    </w:p>
    <w:p w14:paraId="11F93CC1" w14:textId="77777777" w:rsidR="00862A38" w:rsidRPr="000665FF" w:rsidRDefault="00862A38" w:rsidP="00862A38">
      <w:pPr>
        <w:numPr>
          <w:ilvl w:val="0"/>
          <w:numId w:val="29"/>
        </w:numPr>
        <w:tabs>
          <w:tab w:val="left" w:pos="709"/>
        </w:tabs>
        <w:spacing w:line="238" w:lineRule="auto"/>
        <w:ind w:left="1" w:hanging="1"/>
        <w:jc w:val="both"/>
        <w:rPr>
          <w:rFonts w:eastAsia="Times New Roman"/>
          <w:sz w:val="20"/>
          <w:szCs w:val="20"/>
          <w:lang w:val="uk-UA"/>
        </w:rPr>
      </w:pPr>
      <w:r w:rsidRPr="000665FF">
        <w:rPr>
          <w:rFonts w:eastAsia="Times New Roman"/>
          <w:sz w:val="20"/>
          <w:szCs w:val="20"/>
          <w:lang w:val="uk-UA"/>
        </w:rPr>
        <w:t>Якщо Переможець Акції, який має право на отримання відповідного Заохочення Акції, з будь-яких причин, що не залежать від Організатора та/або Виконавця (у тому числі якщо номер або інша інформація про такого Переможця Акції були змінені або вказані невірно та/або нерозбірливо тощо) не має можливості отримати таке Заохочення Акції, такий Переможець Акції не має права на отримання жодних додаткових Заохочень Акції, компенсацій або інших виплат від Організатора/Виконавця Акції та/або залучених ними третіх осіб. Організатор/Виконавець Акції не несе відповідальності за неможливість отримати Заохочення Акції Переможцем Акції з будь-яких причин, що не залежать від Організатора/Виконавця.</w:t>
      </w:r>
    </w:p>
    <w:p w14:paraId="219C7CF9" w14:textId="77777777" w:rsidR="00862A38" w:rsidRPr="000665FF" w:rsidRDefault="00862A38" w:rsidP="00862A38">
      <w:pPr>
        <w:spacing w:line="13" w:lineRule="exact"/>
        <w:rPr>
          <w:rFonts w:eastAsia="Times New Roman"/>
          <w:sz w:val="20"/>
          <w:szCs w:val="20"/>
          <w:lang w:val="uk-UA"/>
        </w:rPr>
      </w:pPr>
    </w:p>
    <w:p w14:paraId="0B733387" w14:textId="77777777" w:rsidR="00862A38" w:rsidRPr="000665FF" w:rsidRDefault="00862A38" w:rsidP="00862A38">
      <w:pPr>
        <w:numPr>
          <w:ilvl w:val="0"/>
          <w:numId w:val="29"/>
        </w:numPr>
        <w:tabs>
          <w:tab w:val="left" w:pos="709"/>
        </w:tabs>
        <w:spacing w:line="234" w:lineRule="auto"/>
        <w:ind w:left="1" w:hanging="1"/>
        <w:jc w:val="both"/>
        <w:rPr>
          <w:rFonts w:eastAsia="Times New Roman"/>
          <w:sz w:val="20"/>
          <w:szCs w:val="20"/>
          <w:lang w:val="uk-UA"/>
        </w:rPr>
      </w:pPr>
      <w:r w:rsidRPr="000665FF">
        <w:rPr>
          <w:rFonts w:eastAsia="Times New Roman"/>
          <w:sz w:val="20"/>
          <w:szCs w:val="20"/>
          <w:lang w:val="uk-UA"/>
        </w:rPr>
        <w:t>Організатор/Виконавець Акції та/або залучені ними треті особи не відповідають за будь-які витрати Переможців Акції, пов'язані з отриманням Заохочень Акції.</w:t>
      </w:r>
    </w:p>
    <w:p w14:paraId="5D8C7811" w14:textId="77777777" w:rsidR="00862A38" w:rsidRPr="000665FF" w:rsidRDefault="00862A38" w:rsidP="00862A38">
      <w:pPr>
        <w:spacing w:line="12" w:lineRule="exact"/>
        <w:rPr>
          <w:rFonts w:eastAsia="Times New Roman"/>
          <w:sz w:val="20"/>
          <w:szCs w:val="20"/>
          <w:lang w:val="uk-UA"/>
        </w:rPr>
      </w:pPr>
    </w:p>
    <w:p w14:paraId="70E6FC97" w14:textId="77777777" w:rsidR="00862A38" w:rsidRPr="000665FF" w:rsidRDefault="00862A38" w:rsidP="00862A38">
      <w:pPr>
        <w:spacing w:line="236" w:lineRule="auto"/>
        <w:ind w:left="1"/>
        <w:jc w:val="both"/>
        <w:rPr>
          <w:rFonts w:eastAsia="Times New Roman"/>
          <w:sz w:val="20"/>
          <w:szCs w:val="20"/>
          <w:lang w:val="uk-UA"/>
        </w:rPr>
      </w:pPr>
      <w:r w:rsidRPr="000665FF">
        <w:rPr>
          <w:rFonts w:eastAsia="Times New Roman"/>
          <w:b/>
          <w:bCs/>
          <w:sz w:val="20"/>
          <w:szCs w:val="20"/>
          <w:lang w:val="uk-UA"/>
        </w:rPr>
        <w:t xml:space="preserve">УВАГА! </w:t>
      </w:r>
      <w:r w:rsidRPr="000665FF">
        <w:rPr>
          <w:rFonts w:eastAsia="Times New Roman"/>
          <w:sz w:val="20"/>
          <w:szCs w:val="20"/>
          <w:lang w:val="uk-UA"/>
        </w:rPr>
        <w:t>Виконавець/Організатор не відповідає за неможливість отримання Заохочень Акції на території</w:t>
      </w:r>
      <w:r w:rsidRPr="000665FF">
        <w:rPr>
          <w:rFonts w:eastAsia="Times New Roman"/>
          <w:b/>
          <w:bCs/>
          <w:sz w:val="20"/>
          <w:szCs w:val="20"/>
          <w:lang w:val="uk-UA"/>
        </w:rPr>
        <w:t xml:space="preserve"> </w:t>
      </w:r>
      <w:r w:rsidRPr="000665FF">
        <w:rPr>
          <w:rFonts w:eastAsia="Times New Roman"/>
          <w:sz w:val="20"/>
          <w:szCs w:val="20"/>
          <w:lang w:val="uk-UA"/>
        </w:rPr>
        <w:t>України, що не підконтрольна українській владі або є окупованою територією України, і будь-які претензії від Учасників Акції з цієї причини не приймаються та жодні компенсації не виплачуються.</w:t>
      </w:r>
    </w:p>
    <w:p w14:paraId="68751394" w14:textId="77777777" w:rsidR="00862A38" w:rsidRPr="000665FF" w:rsidRDefault="00862A38" w:rsidP="00862A38">
      <w:pPr>
        <w:spacing w:line="232" w:lineRule="exact"/>
        <w:rPr>
          <w:rFonts w:eastAsia="Times New Roman"/>
          <w:sz w:val="20"/>
          <w:szCs w:val="20"/>
          <w:lang w:val="uk-UA"/>
        </w:rPr>
      </w:pPr>
    </w:p>
    <w:p w14:paraId="6E7D162A" w14:textId="2CFD67DE" w:rsidR="00862A38" w:rsidRPr="000665FF" w:rsidRDefault="00862A38" w:rsidP="00862A38">
      <w:pPr>
        <w:numPr>
          <w:ilvl w:val="1"/>
          <w:numId w:val="29"/>
        </w:numPr>
        <w:tabs>
          <w:tab w:val="left" w:pos="361"/>
        </w:tabs>
        <w:spacing w:line="239" w:lineRule="auto"/>
        <w:ind w:left="361" w:hanging="277"/>
        <w:jc w:val="both"/>
        <w:rPr>
          <w:rFonts w:eastAsia="Times New Roman"/>
          <w:b/>
          <w:bCs/>
          <w:sz w:val="20"/>
          <w:szCs w:val="20"/>
          <w:lang w:val="uk-UA"/>
        </w:rPr>
      </w:pPr>
      <w:r w:rsidRPr="000665FF">
        <w:rPr>
          <w:rFonts w:eastAsia="Times New Roman"/>
          <w:b/>
          <w:bCs/>
          <w:sz w:val="20"/>
          <w:szCs w:val="20"/>
          <w:lang w:val="uk-UA"/>
        </w:rPr>
        <w:t>ІНФОРМУВАННЯ УЧАСНИКІВ АКЦІЇ ПРО УМОВИ ЇЇ ПРОВЕДЕННЯ</w:t>
      </w:r>
    </w:p>
    <w:p w14:paraId="4FC83DB2" w14:textId="77777777" w:rsidR="00862A38" w:rsidRPr="000665FF" w:rsidRDefault="00862A38" w:rsidP="00862A38">
      <w:pPr>
        <w:spacing w:line="10" w:lineRule="exact"/>
        <w:rPr>
          <w:sz w:val="20"/>
          <w:szCs w:val="20"/>
          <w:lang w:val="uk-UA"/>
        </w:rPr>
      </w:pPr>
    </w:p>
    <w:p w14:paraId="4FF3B9FE" w14:textId="2684D04F" w:rsidR="00862A38" w:rsidRPr="000665FF" w:rsidRDefault="00862A38" w:rsidP="00862A38">
      <w:pPr>
        <w:spacing w:line="234" w:lineRule="auto"/>
        <w:ind w:left="1" w:right="20"/>
        <w:rPr>
          <w:rFonts w:eastAsia="Times New Roman"/>
          <w:sz w:val="20"/>
          <w:szCs w:val="20"/>
          <w:lang w:val="uk-UA"/>
        </w:rPr>
      </w:pPr>
      <w:r w:rsidRPr="000665FF">
        <w:rPr>
          <w:rFonts w:eastAsia="Times New Roman"/>
          <w:sz w:val="20"/>
          <w:szCs w:val="20"/>
          <w:lang w:val="uk-UA"/>
        </w:rPr>
        <w:lastRenderedPageBreak/>
        <w:t xml:space="preserve">10.1. Інформація щодо проведення Акції, в тому числі зміни умов проведення Акції, та Офіційні правила Акції розміщуються на офіційному сайті Організатора </w:t>
      </w:r>
      <w:hyperlink r:id="rId9" w:history="1">
        <w:r w:rsidR="000665FF" w:rsidRPr="000665FF">
          <w:rPr>
            <w:rStyle w:val="a5"/>
            <w:rFonts w:eastAsia="Times New Roman"/>
            <w:sz w:val="20"/>
            <w:szCs w:val="20"/>
            <w:lang w:val="uk-UA"/>
          </w:rPr>
          <w:t>http://pumb.ua.</w:t>
        </w:r>
      </w:hyperlink>
    </w:p>
    <w:p w14:paraId="5433276E" w14:textId="77777777" w:rsidR="00862A38" w:rsidRPr="000665FF" w:rsidRDefault="00862A38" w:rsidP="00862A38">
      <w:pPr>
        <w:spacing w:line="232" w:lineRule="exact"/>
        <w:rPr>
          <w:sz w:val="20"/>
          <w:szCs w:val="20"/>
          <w:lang w:val="uk-UA"/>
        </w:rPr>
      </w:pPr>
    </w:p>
    <w:p w14:paraId="497C7EDA" w14:textId="1086830C" w:rsidR="00862A38" w:rsidRPr="000665FF" w:rsidRDefault="00862A38" w:rsidP="00862A38">
      <w:pPr>
        <w:spacing w:line="239" w:lineRule="auto"/>
        <w:ind w:left="541"/>
        <w:rPr>
          <w:sz w:val="20"/>
          <w:szCs w:val="20"/>
          <w:lang w:val="uk-UA"/>
        </w:rPr>
      </w:pPr>
      <w:r w:rsidRPr="000665FF">
        <w:rPr>
          <w:rFonts w:eastAsia="Times New Roman"/>
          <w:b/>
          <w:bCs/>
          <w:sz w:val="20"/>
          <w:szCs w:val="20"/>
          <w:lang w:val="uk-UA"/>
        </w:rPr>
        <w:t>11. ІНФОРМУВАННЯ УЧАСНИКІВ АКЦІЇ ПРО ДОСТРОКОВЕ ПРИПИНЕННЯ ЇЇ</w:t>
      </w:r>
    </w:p>
    <w:p w14:paraId="481B4D82" w14:textId="77777777" w:rsidR="00862A38" w:rsidRPr="000665FF" w:rsidRDefault="00862A38" w:rsidP="00862A38">
      <w:pPr>
        <w:spacing w:line="1" w:lineRule="exact"/>
        <w:rPr>
          <w:sz w:val="20"/>
          <w:szCs w:val="20"/>
          <w:lang w:val="uk-UA"/>
        </w:rPr>
      </w:pPr>
    </w:p>
    <w:p w14:paraId="5A7945AC" w14:textId="77777777" w:rsidR="00862A38" w:rsidRPr="000665FF" w:rsidRDefault="00862A38" w:rsidP="00862A38">
      <w:pPr>
        <w:spacing w:line="239" w:lineRule="auto"/>
        <w:ind w:left="4101"/>
        <w:rPr>
          <w:sz w:val="20"/>
          <w:szCs w:val="20"/>
          <w:lang w:val="uk-UA"/>
        </w:rPr>
      </w:pPr>
      <w:r w:rsidRPr="000665FF">
        <w:rPr>
          <w:rFonts w:eastAsia="Times New Roman"/>
          <w:b/>
          <w:bCs/>
          <w:sz w:val="20"/>
          <w:szCs w:val="20"/>
          <w:lang w:val="uk-UA"/>
        </w:rPr>
        <w:t>ПРОВЕДЕННЯ</w:t>
      </w:r>
    </w:p>
    <w:p w14:paraId="7972C254" w14:textId="77777777" w:rsidR="00862A38" w:rsidRPr="000665FF" w:rsidRDefault="00862A38" w:rsidP="00862A38">
      <w:pPr>
        <w:spacing w:line="10" w:lineRule="exact"/>
        <w:rPr>
          <w:sz w:val="20"/>
          <w:szCs w:val="20"/>
          <w:lang w:val="uk-UA"/>
        </w:rPr>
      </w:pPr>
    </w:p>
    <w:p w14:paraId="42961178" w14:textId="6E579AB2" w:rsidR="00862A38" w:rsidRPr="000665FF" w:rsidRDefault="00862A38" w:rsidP="00862A38">
      <w:pPr>
        <w:spacing w:line="234" w:lineRule="auto"/>
        <w:ind w:left="1" w:right="20"/>
        <w:rPr>
          <w:rFonts w:eastAsia="Times New Roman"/>
          <w:sz w:val="20"/>
          <w:szCs w:val="20"/>
          <w:lang w:val="uk-UA"/>
        </w:rPr>
      </w:pPr>
      <w:r w:rsidRPr="000665FF">
        <w:rPr>
          <w:rFonts w:eastAsia="Times New Roman"/>
          <w:sz w:val="20"/>
          <w:szCs w:val="20"/>
          <w:lang w:val="uk-UA"/>
        </w:rPr>
        <w:t xml:space="preserve">11.1. У разі дострокового припинення проведення Акції, повідомлення про це буде розміщено на офіційному сайті Організатора </w:t>
      </w:r>
      <w:hyperlink r:id="rId10" w:history="1">
        <w:r w:rsidR="000665FF" w:rsidRPr="000665FF">
          <w:rPr>
            <w:rStyle w:val="a5"/>
            <w:rFonts w:eastAsia="Times New Roman"/>
            <w:sz w:val="20"/>
            <w:szCs w:val="20"/>
            <w:lang w:val="uk-UA"/>
          </w:rPr>
          <w:t>http://pumb.ua.</w:t>
        </w:r>
      </w:hyperlink>
    </w:p>
    <w:p w14:paraId="1228F34D" w14:textId="77777777" w:rsidR="00862A38" w:rsidRPr="000665FF" w:rsidRDefault="00862A38" w:rsidP="00862A38">
      <w:pPr>
        <w:spacing w:line="234" w:lineRule="exact"/>
        <w:rPr>
          <w:sz w:val="20"/>
          <w:szCs w:val="20"/>
          <w:lang w:val="uk-UA"/>
        </w:rPr>
      </w:pPr>
    </w:p>
    <w:p w14:paraId="480A881F" w14:textId="77777777" w:rsidR="00862A38" w:rsidRPr="000665FF" w:rsidRDefault="00862A38" w:rsidP="00862A38">
      <w:pPr>
        <w:numPr>
          <w:ilvl w:val="2"/>
          <w:numId w:val="30"/>
        </w:numPr>
        <w:tabs>
          <w:tab w:val="left" w:pos="4281"/>
        </w:tabs>
        <w:spacing w:line="239" w:lineRule="auto"/>
        <w:ind w:left="4281" w:hanging="285"/>
        <w:jc w:val="both"/>
        <w:rPr>
          <w:rFonts w:eastAsia="Times New Roman"/>
          <w:b/>
          <w:bCs/>
          <w:sz w:val="20"/>
          <w:szCs w:val="20"/>
          <w:lang w:val="uk-UA"/>
        </w:rPr>
      </w:pPr>
      <w:r w:rsidRPr="000665FF">
        <w:rPr>
          <w:rFonts w:eastAsia="Times New Roman"/>
          <w:b/>
          <w:bCs/>
          <w:sz w:val="20"/>
          <w:szCs w:val="20"/>
          <w:lang w:val="uk-UA"/>
        </w:rPr>
        <w:t>ІНШІ УМОВИ</w:t>
      </w:r>
    </w:p>
    <w:p w14:paraId="5714DB1C" w14:textId="77777777" w:rsidR="00862A38" w:rsidRPr="000665FF" w:rsidRDefault="00862A38" w:rsidP="00862A38">
      <w:pPr>
        <w:spacing w:line="7" w:lineRule="exact"/>
        <w:rPr>
          <w:rFonts w:eastAsia="Times New Roman"/>
          <w:b/>
          <w:bCs/>
          <w:sz w:val="20"/>
          <w:szCs w:val="20"/>
          <w:lang w:val="uk-UA"/>
        </w:rPr>
      </w:pPr>
    </w:p>
    <w:p w14:paraId="5626B6CF" w14:textId="77777777" w:rsidR="00862A38" w:rsidRPr="000665FF" w:rsidRDefault="00862A38" w:rsidP="00862A38">
      <w:pPr>
        <w:numPr>
          <w:ilvl w:val="0"/>
          <w:numId w:val="31"/>
        </w:numPr>
        <w:tabs>
          <w:tab w:val="left" w:pos="709"/>
        </w:tabs>
        <w:spacing w:line="237" w:lineRule="auto"/>
        <w:ind w:left="1" w:hanging="1"/>
        <w:jc w:val="both"/>
        <w:rPr>
          <w:rFonts w:eastAsia="Times New Roman"/>
          <w:sz w:val="20"/>
          <w:szCs w:val="20"/>
          <w:lang w:val="uk-UA"/>
        </w:rPr>
      </w:pPr>
      <w:r w:rsidRPr="000665FF">
        <w:rPr>
          <w:rFonts w:eastAsia="Times New Roman"/>
          <w:sz w:val="20"/>
          <w:szCs w:val="20"/>
          <w:lang w:val="uk-UA"/>
        </w:rPr>
        <w:t>Заохочення Акції не передається Переможцю Акції/резервному переможцю у випадках, передбачених Правилами. Порушення Учасником Акції/Переможцем Акції/резервним переможцем цих Правил або відмова Учасника Акції/ Переможця Акції/резервного переможця від виконання цих Правил автоматично позбавляє його права на одержання Заохочення Акції.</w:t>
      </w:r>
    </w:p>
    <w:p w14:paraId="264003C9" w14:textId="77777777" w:rsidR="00862A38" w:rsidRPr="000665FF" w:rsidRDefault="00862A38" w:rsidP="00862A38">
      <w:pPr>
        <w:spacing w:line="13" w:lineRule="exact"/>
        <w:rPr>
          <w:rFonts w:eastAsia="Times New Roman"/>
          <w:sz w:val="20"/>
          <w:szCs w:val="20"/>
          <w:lang w:val="uk-UA"/>
        </w:rPr>
      </w:pPr>
    </w:p>
    <w:p w14:paraId="00DDEEAB" w14:textId="77777777" w:rsidR="00862A38" w:rsidRPr="000665FF" w:rsidRDefault="00862A38" w:rsidP="00862A38">
      <w:pPr>
        <w:numPr>
          <w:ilvl w:val="0"/>
          <w:numId w:val="31"/>
        </w:numPr>
        <w:tabs>
          <w:tab w:val="left" w:pos="709"/>
        </w:tabs>
        <w:spacing w:line="234" w:lineRule="auto"/>
        <w:ind w:left="1" w:hanging="1"/>
        <w:jc w:val="both"/>
        <w:rPr>
          <w:rFonts w:eastAsia="Times New Roman"/>
          <w:sz w:val="20"/>
          <w:szCs w:val="20"/>
          <w:lang w:val="uk-UA"/>
        </w:rPr>
      </w:pPr>
      <w:r w:rsidRPr="000665FF">
        <w:rPr>
          <w:rFonts w:eastAsia="Times New Roman"/>
          <w:sz w:val="20"/>
          <w:szCs w:val="20"/>
          <w:lang w:val="uk-UA"/>
        </w:rPr>
        <w:t>Рішення Організатора з усіх питань, що пов‘язані з проведенням Акції, є остаточними та перегляду не підлягають.</w:t>
      </w:r>
    </w:p>
    <w:p w14:paraId="5D19D5E2" w14:textId="77777777" w:rsidR="00862A38" w:rsidRPr="000665FF" w:rsidRDefault="00862A38" w:rsidP="00862A38">
      <w:pPr>
        <w:spacing w:line="10" w:lineRule="exact"/>
        <w:rPr>
          <w:rFonts w:eastAsia="Times New Roman"/>
          <w:sz w:val="20"/>
          <w:szCs w:val="20"/>
          <w:lang w:val="uk-UA"/>
        </w:rPr>
      </w:pPr>
    </w:p>
    <w:p w14:paraId="432F2F0C" w14:textId="77777777" w:rsidR="00862A38" w:rsidRPr="000665FF" w:rsidRDefault="00862A38" w:rsidP="00862A38">
      <w:pPr>
        <w:numPr>
          <w:ilvl w:val="0"/>
          <w:numId w:val="31"/>
        </w:numPr>
        <w:tabs>
          <w:tab w:val="left" w:pos="701"/>
        </w:tabs>
        <w:ind w:left="701" w:hanging="701"/>
        <w:jc w:val="both"/>
        <w:rPr>
          <w:rFonts w:eastAsia="Times New Roman"/>
          <w:sz w:val="20"/>
          <w:szCs w:val="20"/>
          <w:lang w:val="uk-UA"/>
        </w:rPr>
      </w:pPr>
      <w:r w:rsidRPr="000665FF">
        <w:rPr>
          <w:rFonts w:eastAsia="Times New Roman"/>
          <w:sz w:val="20"/>
          <w:szCs w:val="20"/>
          <w:lang w:val="uk-UA"/>
        </w:rPr>
        <w:t>Організатор залишає за собою право розміщати додаткову інформацію про Акцію в будь-який доступний</w:t>
      </w:r>
    </w:p>
    <w:p w14:paraId="042CAC8A" w14:textId="77777777" w:rsidR="00862A38" w:rsidRPr="000665FF" w:rsidRDefault="00862A38" w:rsidP="00862A38">
      <w:pPr>
        <w:spacing w:line="1" w:lineRule="exact"/>
        <w:rPr>
          <w:rFonts w:eastAsia="Times New Roman"/>
          <w:sz w:val="20"/>
          <w:szCs w:val="20"/>
          <w:lang w:val="uk-UA"/>
        </w:rPr>
      </w:pPr>
    </w:p>
    <w:p w14:paraId="40E3E10E" w14:textId="77777777" w:rsidR="00862A38" w:rsidRPr="000665FF" w:rsidRDefault="00862A38" w:rsidP="00862A38">
      <w:pPr>
        <w:spacing w:line="239" w:lineRule="auto"/>
        <w:ind w:left="1"/>
        <w:jc w:val="both"/>
        <w:rPr>
          <w:rFonts w:eastAsia="Times New Roman"/>
          <w:sz w:val="20"/>
          <w:szCs w:val="20"/>
          <w:lang w:val="uk-UA"/>
        </w:rPr>
      </w:pPr>
      <w:r w:rsidRPr="000665FF">
        <w:rPr>
          <w:rFonts w:eastAsia="Times New Roman"/>
          <w:sz w:val="20"/>
          <w:szCs w:val="20"/>
          <w:lang w:val="uk-UA"/>
        </w:rPr>
        <w:t>спосіб.</w:t>
      </w:r>
    </w:p>
    <w:p w14:paraId="013DB566" w14:textId="77777777" w:rsidR="00862A38" w:rsidRPr="000665FF" w:rsidRDefault="00862A38" w:rsidP="00862A38">
      <w:pPr>
        <w:spacing w:line="12" w:lineRule="exact"/>
        <w:rPr>
          <w:rFonts w:eastAsia="Times New Roman"/>
          <w:sz w:val="20"/>
          <w:szCs w:val="20"/>
          <w:lang w:val="uk-UA"/>
        </w:rPr>
      </w:pPr>
    </w:p>
    <w:p w14:paraId="3764BF54" w14:textId="135E1D35" w:rsidR="00862A38" w:rsidRPr="000665FF" w:rsidRDefault="00862A38" w:rsidP="00862A38">
      <w:pPr>
        <w:numPr>
          <w:ilvl w:val="0"/>
          <w:numId w:val="31"/>
        </w:numPr>
        <w:tabs>
          <w:tab w:val="left" w:pos="709"/>
        </w:tabs>
        <w:spacing w:line="234" w:lineRule="auto"/>
        <w:ind w:left="1" w:right="20" w:hanging="1"/>
        <w:jc w:val="both"/>
        <w:rPr>
          <w:rFonts w:eastAsia="Times New Roman"/>
          <w:sz w:val="20"/>
          <w:szCs w:val="20"/>
          <w:lang w:val="uk-UA"/>
        </w:rPr>
      </w:pPr>
      <w:r w:rsidRPr="000665FF">
        <w:rPr>
          <w:rFonts w:eastAsia="Times New Roman"/>
          <w:sz w:val="20"/>
          <w:szCs w:val="20"/>
          <w:lang w:val="uk-UA"/>
        </w:rPr>
        <w:t xml:space="preserve">Учасник Акції, приймаючи участь в Акції, тим самим підтверджує факт ознайомлення з Офіційними </w:t>
      </w:r>
      <w:r w:rsidR="009D32E2">
        <w:rPr>
          <w:rFonts w:eastAsia="Times New Roman"/>
          <w:sz w:val="20"/>
          <w:szCs w:val="20"/>
          <w:lang w:val="uk-UA"/>
        </w:rPr>
        <w:t>П</w:t>
      </w:r>
      <w:r w:rsidRPr="000665FF">
        <w:rPr>
          <w:rFonts w:eastAsia="Times New Roman"/>
          <w:sz w:val="20"/>
          <w:szCs w:val="20"/>
          <w:lang w:val="uk-UA"/>
        </w:rPr>
        <w:t>равилами Акції і свою повну та безумовну згоду з ними та зобов'язується дотримуватися і виконувати їх.</w:t>
      </w:r>
    </w:p>
    <w:p w14:paraId="2F0CD8FA" w14:textId="77777777" w:rsidR="00862A38" w:rsidRPr="000665FF" w:rsidRDefault="00862A38" w:rsidP="00862A38">
      <w:pPr>
        <w:spacing w:line="1" w:lineRule="exact"/>
        <w:rPr>
          <w:rFonts w:eastAsia="Times New Roman"/>
          <w:sz w:val="20"/>
          <w:szCs w:val="20"/>
          <w:lang w:val="uk-UA"/>
        </w:rPr>
      </w:pPr>
    </w:p>
    <w:p w14:paraId="1AECBD7F" w14:textId="77777777" w:rsidR="00862A38" w:rsidRPr="000665FF" w:rsidRDefault="00862A38" w:rsidP="00862A38">
      <w:pPr>
        <w:numPr>
          <w:ilvl w:val="0"/>
          <w:numId w:val="31"/>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Всі Учасники Акції самостійно оплачують всі витрати понесені ними в зв‘язку з їх участю в Акції.</w:t>
      </w:r>
    </w:p>
    <w:p w14:paraId="072E8057" w14:textId="77777777" w:rsidR="00862A38" w:rsidRPr="000665FF" w:rsidRDefault="00862A38" w:rsidP="00862A38">
      <w:pPr>
        <w:numPr>
          <w:ilvl w:val="0"/>
          <w:numId w:val="31"/>
        </w:numPr>
        <w:tabs>
          <w:tab w:val="left" w:pos="721"/>
        </w:tabs>
        <w:spacing w:line="237" w:lineRule="auto"/>
        <w:ind w:left="721" w:hanging="721"/>
        <w:jc w:val="both"/>
        <w:rPr>
          <w:rFonts w:eastAsia="Times New Roman"/>
          <w:sz w:val="20"/>
          <w:szCs w:val="20"/>
          <w:lang w:val="uk-UA"/>
        </w:rPr>
      </w:pPr>
      <w:r w:rsidRPr="000665FF">
        <w:rPr>
          <w:rFonts w:eastAsia="Times New Roman"/>
          <w:sz w:val="20"/>
          <w:szCs w:val="20"/>
          <w:lang w:val="uk-UA"/>
        </w:rPr>
        <w:t>Усі результати Акції є остаточними й оскарженню не підлягають.</w:t>
      </w:r>
    </w:p>
    <w:p w14:paraId="1DFE3CDC" w14:textId="77777777" w:rsidR="00862A38" w:rsidRPr="000665FF" w:rsidRDefault="00862A38" w:rsidP="00862A38">
      <w:pPr>
        <w:spacing w:line="12" w:lineRule="exact"/>
        <w:rPr>
          <w:rFonts w:eastAsia="Times New Roman"/>
          <w:sz w:val="20"/>
          <w:szCs w:val="20"/>
          <w:lang w:val="uk-UA"/>
        </w:rPr>
      </w:pPr>
    </w:p>
    <w:p w14:paraId="3D7180B0" w14:textId="1C93366C" w:rsidR="00862A38" w:rsidRPr="000665FF" w:rsidRDefault="00862A38" w:rsidP="00862A38">
      <w:pPr>
        <w:numPr>
          <w:ilvl w:val="0"/>
          <w:numId w:val="31"/>
        </w:numPr>
        <w:tabs>
          <w:tab w:val="left" w:pos="709"/>
        </w:tabs>
        <w:spacing w:line="234" w:lineRule="auto"/>
        <w:ind w:left="1" w:right="20" w:hanging="1"/>
        <w:jc w:val="both"/>
        <w:rPr>
          <w:rFonts w:eastAsia="Times New Roman"/>
          <w:sz w:val="20"/>
          <w:szCs w:val="20"/>
          <w:lang w:val="uk-UA"/>
        </w:rPr>
      </w:pPr>
      <w:r w:rsidRPr="000665FF">
        <w:rPr>
          <w:rFonts w:eastAsia="Times New Roman"/>
          <w:sz w:val="20"/>
          <w:szCs w:val="20"/>
          <w:lang w:val="uk-UA"/>
        </w:rPr>
        <w:t xml:space="preserve">Офіційні </w:t>
      </w:r>
      <w:r w:rsidR="009D32E2">
        <w:rPr>
          <w:rFonts w:eastAsia="Times New Roman"/>
          <w:sz w:val="20"/>
          <w:szCs w:val="20"/>
          <w:lang w:val="uk-UA"/>
        </w:rPr>
        <w:t>П</w:t>
      </w:r>
      <w:r w:rsidRPr="000665FF">
        <w:rPr>
          <w:rFonts w:eastAsia="Times New Roman"/>
          <w:sz w:val="20"/>
          <w:szCs w:val="20"/>
          <w:lang w:val="uk-UA"/>
        </w:rPr>
        <w:t>равила Акції (включаючи зміни та/або доповнення до них), що розміщені на офіційному сайті Організатора</w:t>
      </w:r>
      <w:r w:rsidRPr="000665FF">
        <w:rPr>
          <w:rFonts w:eastAsia="Times New Roman"/>
          <w:sz w:val="20"/>
          <w:szCs w:val="20"/>
        </w:rPr>
        <w:t xml:space="preserve"> </w:t>
      </w:r>
      <w:r w:rsidR="000665FF" w:rsidRPr="000665FF">
        <w:rPr>
          <w:rFonts w:eastAsia="Times New Roman"/>
          <w:color w:val="0000FF"/>
          <w:sz w:val="20"/>
          <w:szCs w:val="20"/>
          <w:u w:val="single"/>
          <w:lang w:val="uk-UA"/>
        </w:rPr>
        <w:t>http://</w:t>
      </w:r>
      <w:r w:rsidRPr="000665FF">
        <w:rPr>
          <w:rFonts w:eastAsia="Times New Roman"/>
          <w:color w:val="0000FF"/>
          <w:sz w:val="20"/>
          <w:szCs w:val="20"/>
          <w:u w:val="single"/>
          <w:lang w:val="uk-UA"/>
        </w:rPr>
        <w:t>pumb.ua</w:t>
      </w:r>
      <w:r w:rsidRPr="000665FF">
        <w:rPr>
          <w:rFonts w:eastAsia="Times New Roman"/>
          <w:color w:val="1F497D"/>
          <w:sz w:val="20"/>
          <w:szCs w:val="20"/>
          <w:u w:val="single"/>
          <w:lang w:val="uk-UA"/>
        </w:rPr>
        <w:t>.</w:t>
      </w:r>
      <w:r w:rsidRPr="000665FF">
        <w:rPr>
          <w:rFonts w:eastAsia="Times New Roman"/>
          <w:sz w:val="20"/>
          <w:szCs w:val="20"/>
          <w:u w:val="single"/>
        </w:rPr>
        <w:t xml:space="preserve"> </w:t>
      </w:r>
      <w:r w:rsidRPr="000665FF">
        <w:rPr>
          <w:rFonts w:eastAsia="Times New Roman"/>
          <w:sz w:val="20"/>
          <w:szCs w:val="20"/>
          <w:lang w:val="uk-UA"/>
        </w:rPr>
        <w:t>є єдиним документом, в якому визначені умови проведення Акції.</w:t>
      </w:r>
    </w:p>
    <w:p w14:paraId="4662C5B1" w14:textId="77777777" w:rsidR="00862A38" w:rsidRPr="000665FF" w:rsidRDefault="00862A38" w:rsidP="00862A38">
      <w:pPr>
        <w:spacing w:line="12" w:lineRule="exact"/>
        <w:rPr>
          <w:rFonts w:eastAsia="Times New Roman"/>
          <w:sz w:val="20"/>
          <w:szCs w:val="20"/>
          <w:lang w:val="uk-UA"/>
        </w:rPr>
      </w:pPr>
    </w:p>
    <w:p w14:paraId="5646E467" w14:textId="77777777" w:rsidR="00862A38" w:rsidRPr="000665FF" w:rsidRDefault="00862A38" w:rsidP="00862A38">
      <w:pPr>
        <w:numPr>
          <w:ilvl w:val="0"/>
          <w:numId w:val="31"/>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У випадку виникнення ситуацій, що допускають неоднозначне тлумачення Правил, та/або питань, не врегульованих Правилами, остаточне рішення про таке тлумачення та/або роз’яснення приймається безпосередньо та виключно Організатором та/або Виконавцем Акції. При цьому таке рішення Організатора та/або Виконавця Акції є остаточним і не підлягає оскарженню.</w:t>
      </w:r>
    </w:p>
    <w:p w14:paraId="78B519BB" w14:textId="77777777" w:rsidR="00862A38" w:rsidRPr="000665FF" w:rsidRDefault="00862A38" w:rsidP="00862A38">
      <w:pPr>
        <w:spacing w:line="14" w:lineRule="exact"/>
        <w:rPr>
          <w:rFonts w:eastAsia="Times New Roman"/>
          <w:sz w:val="20"/>
          <w:szCs w:val="20"/>
          <w:lang w:val="uk-UA"/>
        </w:rPr>
      </w:pPr>
    </w:p>
    <w:p w14:paraId="56A924BA" w14:textId="77777777" w:rsidR="00862A38" w:rsidRPr="000665FF" w:rsidRDefault="00862A38" w:rsidP="00862A38">
      <w:pPr>
        <w:numPr>
          <w:ilvl w:val="0"/>
          <w:numId w:val="31"/>
        </w:numPr>
        <w:tabs>
          <w:tab w:val="left" w:pos="709"/>
        </w:tabs>
        <w:spacing w:line="234" w:lineRule="auto"/>
        <w:ind w:left="1" w:right="20" w:hanging="1"/>
        <w:jc w:val="both"/>
        <w:rPr>
          <w:rFonts w:eastAsia="Times New Roman"/>
          <w:sz w:val="20"/>
          <w:szCs w:val="20"/>
          <w:lang w:val="uk-UA"/>
        </w:rPr>
      </w:pPr>
      <w:r w:rsidRPr="000665FF">
        <w:rPr>
          <w:rFonts w:eastAsia="Times New Roman"/>
          <w:sz w:val="20"/>
          <w:szCs w:val="20"/>
          <w:lang w:val="uk-UA"/>
        </w:rPr>
        <w:t>Всі претензії, щодо якості Заохочень Акції, Переможці Акції направляють Виконавцю Акції, які останній вирішує самостійно без залучення Організатора Акції.</w:t>
      </w:r>
    </w:p>
    <w:p w14:paraId="31F2CEE9" w14:textId="77777777" w:rsidR="00862A38" w:rsidRPr="000665FF" w:rsidRDefault="00862A38" w:rsidP="00862A38">
      <w:pPr>
        <w:spacing w:line="234" w:lineRule="exact"/>
        <w:rPr>
          <w:rFonts w:eastAsia="Times New Roman"/>
          <w:sz w:val="20"/>
          <w:szCs w:val="20"/>
          <w:lang w:val="uk-UA"/>
        </w:rPr>
      </w:pPr>
    </w:p>
    <w:p w14:paraId="4AF8843B" w14:textId="77777777" w:rsidR="00862A38" w:rsidRPr="000665FF" w:rsidRDefault="00862A38" w:rsidP="00862A38">
      <w:pPr>
        <w:numPr>
          <w:ilvl w:val="1"/>
          <w:numId w:val="31"/>
        </w:numPr>
        <w:tabs>
          <w:tab w:val="left" w:pos="3921"/>
        </w:tabs>
        <w:spacing w:line="239" w:lineRule="auto"/>
        <w:ind w:left="3921" w:hanging="289"/>
        <w:jc w:val="both"/>
        <w:rPr>
          <w:rFonts w:eastAsia="Times New Roman"/>
          <w:b/>
          <w:bCs/>
          <w:sz w:val="20"/>
          <w:szCs w:val="20"/>
          <w:lang w:val="uk-UA"/>
        </w:rPr>
      </w:pPr>
      <w:r w:rsidRPr="000665FF">
        <w:rPr>
          <w:rFonts w:eastAsia="Times New Roman"/>
          <w:b/>
          <w:bCs/>
          <w:sz w:val="20"/>
          <w:szCs w:val="20"/>
          <w:lang w:val="uk-UA"/>
        </w:rPr>
        <w:t>ПЕРСОНАЛЬНІ ДАНІ</w:t>
      </w:r>
    </w:p>
    <w:p w14:paraId="3AF59F21" w14:textId="77777777" w:rsidR="00862A38" w:rsidRPr="000665FF" w:rsidRDefault="00862A38" w:rsidP="00862A38">
      <w:pPr>
        <w:rPr>
          <w:sz w:val="20"/>
          <w:szCs w:val="20"/>
          <w:lang w:val="uk-UA"/>
        </w:rPr>
      </w:pPr>
    </w:p>
    <w:p w14:paraId="7BE68AB4" w14:textId="569BA19A" w:rsidR="00862A38" w:rsidRPr="000665FF" w:rsidRDefault="00862A38" w:rsidP="00862A38">
      <w:pPr>
        <w:spacing w:line="233" w:lineRule="auto"/>
        <w:rPr>
          <w:sz w:val="20"/>
          <w:szCs w:val="20"/>
          <w:lang w:val="uk-UA"/>
        </w:rPr>
      </w:pPr>
      <w:r w:rsidRPr="000665FF">
        <w:rPr>
          <w:rFonts w:eastAsia="Times New Roman"/>
          <w:sz w:val="20"/>
          <w:szCs w:val="20"/>
          <w:lang w:val="uk-UA"/>
        </w:rPr>
        <w:t>13.1. Приймаючи участь в Акції, Учасник Акції підтверджує надання своєї згоди Організатору/ Виконавцю на обробку та безкоштовне використання наданих ним персональних даних, а саме:</w:t>
      </w:r>
      <w:r w:rsidRPr="000665FF">
        <w:rPr>
          <w:sz w:val="20"/>
          <w:szCs w:val="20"/>
          <w:lang w:val="uk-UA"/>
        </w:rPr>
        <w:t xml:space="preserve"> </w:t>
      </w:r>
    </w:p>
    <w:p w14:paraId="566413CD" w14:textId="547C8FC6" w:rsidR="00862A38" w:rsidRPr="000665FF" w:rsidRDefault="00862A38" w:rsidP="00862A38">
      <w:pPr>
        <w:spacing w:line="252" w:lineRule="auto"/>
        <w:ind w:left="1"/>
        <w:jc w:val="both"/>
        <w:rPr>
          <w:rFonts w:eastAsia="Times New Roman"/>
          <w:sz w:val="20"/>
          <w:szCs w:val="20"/>
          <w:lang w:val="uk-UA"/>
        </w:rPr>
      </w:pPr>
      <w:r w:rsidRPr="000665FF">
        <w:rPr>
          <w:rFonts w:eastAsia="Times New Roman"/>
          <w:sz w:val="20"/>
          <w:szCs w:val="20"/>
          <w:lang w:val="uk-UA"/>
        </w:rPr>
        <w:t xml:space="preserve">ім'я, прізвище, по батькові, номер телефону, поштову адресу, а також інші передбачені цими Правилами данні, обробка яких не заборонена законом, в тому числі, але не виключно, на передачу персональних даних Організатором Виконавцю з метою здійснення Виконавцем та/або залученими ним третіми особами вручення Заохочень Акції, а також на обробку персональних даних </w:t>
      </w:r>
      <w:r w:rsidR="009D32E2">
        <w:rPr>
          <w:rFonts w:eastAsia="Times New Roman"/>
          <w:sz w:val="20"/>
          <w:szCs w:val="20"/>
          <w:lang w:val="uk-UA"/>
        </w:rPr>
        <w:t>в</w:t>
      </w:r>
      <w:r w:rsidRPr="000665FF">
        <w:rPr>
          <w:rFonts w:eastAsia="Times New Roman"/>
          <w:sz w:val="20"/>
          <w:szCs w:val="20"/>
          <w:lang w:val="uk-UA"/>
        </w:rPr>
        <w:t xml:space="preserve"> інших випадках, передбачених Правилами. Беручи участь в Акції, кожен Учасник Акції тим самим підтверджує свою згоду на безкоштовне використання наданої інформації Організатором/ Виконавцем Акції,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Переможця Акції,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 яких обмежень за часом та способом використання, і таке використання жодним чином не відшкодовуватиметься Організатором/ Виконавцем та/або будь-якою третьою особою. Згода, надана відповідно до цих Правил є належним чином оформленою згодою, в тому числі у розумінні ст.ст. 296, 307, 308 Цивільного кодексу України та Закону України “Про захист персональних даних”. Згода Переможця Акції на будь-яке правомірне використання інформації щодо нього, яка надана відповідно до цих Правил є остаточною та не потребує отримання додаткових підтверджень, заяв тощо та/або укладання будь-яких договорів (угод), та/або виконання будь-яких інших дій.</w:t>
      </w:r>
    </w:p>
    <w:p w14:paraId="5858756A" w14:textId="77777777" w:rsidR="00862A38" w:rsidRPr="000665FF" w:rsidRDefault="00862A38" w:rsidP="00862A38">
      <w:pPr>
        <w:spacing w:line="11" w:lineRule="exact"/>
        <w:rPr>
          <w:sz w:val="20"/>
          <w:szCs w:val="20"/>
          <w:lang w:val="uk-UA"/>
        </w:rPr>
      </w:pPr>
    </w:p>
    <w:p w14:paraId="549D4A75" w14:textId="77777777" w:rsidR="00862A38" w:rsidRPr="000665FF" w:rsidRDefault="00862A38" w:rsidP="00862A38">
      <w:pPr>
        <w:numPr>
          <w:ilvl w:val="0"/>
          <w:numId w:val="32"/>
        </w:numPr>
        <w:tabs>
          <w:tab w:val="left" w:pos="709"/>
        </w:tabs>
        <w:spacing w:line="238" w:lineRule="auto"/>
        <w:ind w:left="1" w:hanging="1"/>
        <w:jc w:val="both"/>
        <w:rPr>
          <w:rFonts w:eastAsia="Times New Roman"/>
          <w:sz w:val="20"/>
          <w:szCs w:val="20"/>
          <w:lang w:val="uk-UA"/>
        </w:rPr>
      </w:pPr>
      <w:r w:rsidRPr="000665FF">
        <w:rPr>
          <w:rFonts w:eastAsia="Times New Roman"/>
          <w:sz w:val="20"/>
          <w:szCs w:val="20"/>
          <w:lang w:val="uk-UA"/>
        </w:rPr>
        <w:t>Кожен Переможець Акції погоджується з тим, що надані ним персональні дані, отримані відповідно до цих Правил, обробляються Виконавцем Акції виключно з метою проведення Акції, в тому числі з метою виконання вимог чинного законодавства щодо податкового та бухгалтерського обліку. Персональні дані Учасників Акції будуть оброблятися з моменту їх отримання і протягом Періоду проведення Акції. Персональні дані Переможців Акції будуть зберігатися протягом строку, передбаченого законодавством України, в тому числі для виконання цих Правил та не підлягають поширенню третім особам, після чого вони будуть знищені у зв'язку із закінченням строку зберігання персональних даних.</w:t>
      </w:r>
    </w:p>
    <w:p w14:paraId="313E5A60" w14:textId="77777777" w:rsidR="00862A38" w:rsidRPr="000665FF" w:rsidRDefault="00862A38" w:rsidP="00862A38">
      <w:pPr>
        <w:spacing w:line="11" w:lineRule="exact"/>
        <w:rPr>
          <w:rFonts w:eastAsia="Times New Roman"/>
          <w:sz w:val="20"/>
          <w:szCs w:val="20"/>
          <w:lang w:val="uk-UA"/>
        </w:rPr>
      </w:pPr>
    </w:p>
    <w:p w14:paraId="401DCF9E" w14:textId="77777777" w:rsidR="00862A38" w:rsidRPr="000665FF" w:rsidRDefault="00862A38" w:rsidP="00862A38">
      <w:pPr>
        <w:numPr>
          <w:ilvl w:val="0"/>
          <w:numId w:val="32"/>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Обробка персональних даних, отриманих відповідно до цих Правил, може здійснюватися Виконавцем самостійно або може бути передана іншим особам на підставі відповідного договору з умовою збереження конфіденційності згідно з вимогами чинного законодавства.</w:t>
      </w:r>
    </w:p>
    <w:p w14:paraId="52B2C9D2" w14:textId="77777777" w:rsidR="00862A38" w:rsidRPr="000665FF" w:rsidRDefault="00862A38" w:rsidP="00862A38">
      <w:pPr>
        <w:spacing w:line="12" w:lineRule="exact"/>
        <w:rPr>
          <w:rFonts w:eastAsia="Times New Roman"/>
          <w:sz w:val="20"/>
          <w:szCs w:val="20"/>
          <w:lang w:val="uk-UA"/>
        </w:rPr>
      </w:pPr>
    </w:p>
    <w:p w14:paraId="2FF56CEF" w14:textId="77777777" w:rsidR="00862A38" w:rsidRPr="000665FF" w:rsidRDefault="00862A38" w:rsidP="00862A38">
      <w:pPr>
        <w:numPr>
          <w:ilvl w:val="0"/>
          <w:numId w:val="32"/>
        </w:numPr>
        <w:tabs>
          <w:tab w:val="left" w:pos="709"/>
        </w:tabs>
        <w:spacing w:line="236" w:lineRule="auto"/>
        <w:ind w:left="1" w:right="20" w:hanging="1"/>
        <w:jc w:val="both"/>
        <w:rPr>
          <w:rFonts w:eastAsia="Times New Roman"/>
          <w:sz w:val="20"/>
          <w:szCs w:val="20"/>
          <w:lang w:val="uk-UA"/>
        </w:rPr>
      </w:pPr>
      <w:r w:rsidRPr="000665FF">
        <w:rPr>
          <w:rFonts w:eastAsia="Times New Roman"/>
          <w:sz w:val="20"/>
          <w:szCs w:val="20"/>
          <w:lang w:val="uk-UA"/>
        </w:rPr>
        <w:lastRenderedPageBreak/>
        <w:t>Виконавець не несе відповідальність за захист персональних даних, розміщених самостійно Учасником/Переможцем Акції,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w:t>
      </w:r>
    </w:p>
    <w:p w14:paraId="7560D906" w14:textId="77777777" w:rsidR="00862A38" w:rsidRPr="000665FF" w:rsidRDefault="00862A38" w:rsidP="00862A38">
      <w:pPr>
        <w:spacing w:line="10" w:lineRule="exact"/>
        <w:rPr>
          <w:rFonts w:eastAsia="Times New Roman"/>
          <w:sz w:val="20"/>
          <w:szCs w:val="20"/>
          <w:lang w:val="uk-UA"/>
        </w:rPr>
      </w:pPr>
    </w:p>
    <w:p w14:paraId="1F72B0F8" w14:textId="77777777" w:rsidR="00862A38" w:rsidRPr="000665FF" w:rsidRDefault="00862A38" w:rsidP="00862A38">
      <w:pPr>
        <w:numPr>
          <w:ilvl w:val="0"/>
          <w:numId w:val="32"/>
        </w:numPr>
        <w:tabs>
          <w:tab w:val="left" w:pos="709"/>
        </w:tabs>
        <w:spacing w:line="236" w:lineRule="auto"/>
        <w:ind w:left="1" w:hanging="1"/>
        <w:jc w:val="both"/>
        <w:rPr>
          <w:rFonts w:eastAsia="Times New Roman"/>
          <w:sz w:val="20"/>
          <w:szCs w:val="20"/>
          <w:lang w:val="uk-UA"/>
        </w:rPr>
      </w:pPr>
      <w:r w:rsidRPr="000665FF">
        <w:rPr>
          <w:rFonts w:eastAsia="Times New Roman"/>
          <w:sz w:val="20"/>
          <w:szCs w:val="20"/>
          <w:lang w:val="uk-UA"/>
        </w:rPr>
        <w:t>Переможець Акції може відкликати згоду на обробку персональних даних Виконавцем Акції, надіславши відповідну заяву в письмовій формі за адресою: 03113, м. Київ, вул. Дружківська, буд. 10, але при цьому він втрачає право на участь в Акції/ отримання Заохочення Акції.</w:t>
      </w:r>
    </w:p>
    <w:p w14:paraId="0DFBE241" w14:textId="77777777" w:rsidR="00862A38" w:rsidRPr="000665FF" w:rsidRDefault="00862A38" w:rsidP="00862A38">
      <w:pPr>
        <w:spacing w:line="2" w:lineRule="exact"/>
        <w:rPr>
          <w:rFonts w:eastAsia="Times New Roman"/>
          <w:sz w:val="20"/>
          <w:szCs w:val="20"/>
          <w:lang w:val="uk-UA"/>
        </w:rPr>
      </w:pPr>
    </w:p>
    <w:p w14:paraId="13238805" w14:textId="77777777" w:rsidR="00862A38" w:rsidRPr="000665FF" w:rsidRDefault="00862A38" w:rsidP="00862A38">
      <w:pPr>
        <w:numPr>
          <w:ilvl w:val="0"/>
          <w:numId w:val="32"/>
        </w:numPr>
        <w:tabs>
          <w:tab w:val="left" w:pos="701"/>
        </w:tabs>
        <w:spacing w:line="239" w:lineRule="auto"/>
        <w:ind w:left="701" w:hanging="701"/>
        <w:jc w:val="both"/>
        <w:rPr>
          <w:rFonts w:eastAsia="Times New Roman"/>
          <w:sz w:val="20"/>
          <w:szCs w:val="20"/>
          <w:lang w:val="uk-UA"/>
        </w:rPr>
      </w:pPr>
      <w:r w:rsidRPr="000665FF">
        <w:rPr>
          <w:rFonts w:eastAsia="Times New Roman"/>
          <w:sz w:val="20"/>
          <w:szCs w:val="20"/>
          <w:lang w:val="uk-UA"/>
        </w:rPr>
        <w:t>Виконавець Акції несе повну відповідальність за збереження будь якої інформації про Учасника Акції.</w:t>
      </w:r>
    </w:p>
    <w:p w14:paraId="0BDE3196" w14:textId="77777777" w:rsidR="00862A38" w:rsidRPr="000665FF" w:rsidRDefault="00862A38" w:rsidP="00862A38">
      <w:pPr>
        <w:spacing w:line="252" w:lineRule="auto"/>
        <w:jc w:val="both"/>
        <w:rPr>
          <w:rFonts w:eastAsia="Times New Roman"/>
          <w:sz w:val="20"/>
          <w:szCs w:val="20"/>
        </w:rPr>
      </w:pPr>
      <w:bookmarkStart w:id="5" w:name="page6"/>
      <w:bookmarkEnd w:id="5"/>
    </w:p>
    <w:p w14:paraId="6C81D7DC" w14:textId="77777777" w:rsidR="00C93DAE" w:rsidRPr="000665FF" w:rsidRDefault="00C93DAE" w:rsidP="00862A38">
      <w:pPr>
        <w:tabs>
          <w:tab w:val="left" w:pos="400"/>
        </w:tabs>
        <w:spacing w:line="235" w:lineRule="auto"/>
        <w:ind w:left="1"/>
        <w:jc w:val="both"/>
        <w:rPr>
          <w:rFonts w:eastAsia="Times New Roman"/>
          <w:sz w:val="20"/>
          <w:szCs w:val="20"/>
        </w:rPr>
      </w:pPr>
      <w:bookmarkStart w:id="6" w:name="page2"/>
      <w:bookmarkEnd w:id="6"/>
    </w:p>
    <w:sectPr w:rsidR="00C93DAE" w:rsidRPr="000665FF">
      <w:footerReference w:type="default" r:id="rId11"/>
      <w:pgSz w:w="11900" w:h="16838"/>
      <w:pgMar w:top="854" w:right="840" w:bottom="1440" w:left="1419" w:header="0" w:footer="0" w:gutter="0"/>
      <w:cols w:space="720" w:equalWidth="0">
        <w:col w:w="964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22CC" w14:textId="77777777" w:rsidR="002C3E5A" w:rsidRDefault="002C3E5A" w:rsidP="004A65AF">
      <w:r>
        <w:separator/>
      </w:r>
    </w:p>
  </w:endnote>
  <w:endnote w:type="continuationSeparator" w:id="0">
    <w:p w14:paraId="56AA0710" w14:textId="77777777" w:rsidR="002C3E5A" w:rsidRDefault="002C3E5A" w:rsidP="004A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9510"/>
      <w:docPartObj>
        <w:docPartGallery w:val="Page Numbers (Bottom of Page)"/>
        <w:docPartUnique/>
      </w:docPartObj>
    </w:sdtPr>
    <w:sdtEndPr>
      <w:rPr>
        <w:sz w:val="20"/>
        <w:szCs w:val="20"/>
      </w:rPr>
    </w:sdtEndPr>
    <w:sdtContent>
      <w:p w14:paraId="74AABD77" w14:textId="1C52613A" w:rsidR="004A65AF" w:rsidRPr="00B92CA0" w:rsidRDefault="004A65AF">
        <w:pPr>
          <w:pStyle w:val="a9"/>
          <w:jc w:val="right"/>
          <w:rPr>
            <w:sz w:val="20"/>
            <w:szCs w:val="20"/>
          </w:rPr>
        </w:pPr>
        <w:r w:rsidRPr="00B92CA0">
          <w:rPr>
            <w:sz w:val="20"/>
            <w:szCs w:val="20"/>
          </w:rPr>
          <w:fldChar w:fldCharType="begin"/>
        </w:r>
        <w:r w:rsidRPr="00B92CA0">
          <w:rPr>
            <w:sz w:val="20"/>
            <w:szCs w:val="20"/>
          </w:rPr>
          <w:instrText>PAGE   \* MERGEFORMAT</w:instrText>
        </w:r>
        <w:r w:rsidRPr="00B92CA0">
          <w:rPr>
            <w:sz w:val="20"/>
            <w:szCs w:val="20"/>
          </w:rPr>
          <w:fldChar w:fldCharType="separate"/>
        </w:r>
        <w:r w:rsidR="00AD44F7">
          <w:rPr>
            <w:noProof/>
            <w:sz w:val="20"/>
            <w:szCs w:val="20"/>
          </w:rPr>
          <w:t>5</w:t>
        </w:r>
        <w:r w:rsidRPr="00B92CA0">
          <w:rPr>
            <w:sz w:val="20"/>
            <w:szCs w:val="20"/>
          </w:rPr>
          <w:fldChar w:fldCharType="end"/>
        </w:r>
      </w:p>
    </w:sdtContent>
  </w:sdt>
  <w:p w14:paraId="55337BE2" w14:textId="77777777" w:rsidR="004A65AF" w:rsidRDefault="004A65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51E4" w14:textId="77777777" w:rsidR="002C3E5A" w:rsidRDefault="002C3E5A" w:rsidP="004A65AF">
      <w:r>
        <w:separator/>
      </w:r>
    </w:p>
  </w:footnote>
  <w:footnote w:type="continuationSeparator" w:id="0">
    <w:p w14:paraId="571CA31E" w14:textId="77777777" w:rsidR="002C3E5A" w:rsidRDefault="002C3E5A" w:rsidP="004A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712C1D12"/>
    <w:lvl w:ilvl="0" w:tplc="913069D0">
      <w:start w:val="2"/>
      <w:numFmt w:val="decimal"/>
      <w:lvlText w:val="8.%1."/>
      <w:lvlJc w:val="left"/>
    </w:lvl>
    <w:lvl w:ilvl="1" w:tplc="C03C337C">
      <w:numFmt w:val="decimal"/>
      <w:lvlText w:val=""/>
      <w:lvlJc w:val="left"/>
    </w:lvl>
    <w:lvl w:ilvl="2" w:tplc="87B0F03E">
      <w:numFmt w:val="decimal"/>
      <w:lvlText w:val=""/>
      <w:lvlJc w:val="left"/>
    </w:lvl>
    <w:lvl w:ilvl="3" w:tplc="33D2708A">
      <w:numFmt w:val="decimal"/>
      <w:lvlText w:val=""/>
      <w:lvlJc w:val="left"/>
    </w:lvl>
    <w:lvl w:ilvl="4" w:tplc="BBF65F30">
      <w:numFmt w:val="decimal"/>
      <w:lvlText w:val=""/>
      <w:lvlJc w:val="left"/>
    </w:lvl>
    <w:lvl w:ilvl="5" w:tplc="0E483880">
      <w:numFmt w:val="decimal"/>
      <w:lvlText w:val=""/>
      <w:lvlJc w:val="left"/>
    </w:lvl>
    <w:lvl w:ilvl="6" w:tplc="F91EAD7C">
      <w:numFmt w:val="decimal"/>
      <w:lvlText w:val=""/>
      <w:lvlJc w:val="left"/>
    </w:lvl>
    <w:lvl w:ilvl="7" w:tplc="01C405F2">
      <w:numFmt w:val="decimal"/>
      <w:lvlText w:val=""/>
      <w:lvlJc w:val="left"/>
    </w:lvl>
    <w:lvl w:ilvl="8" w:tplc="637E7172">
      <w:numFmt w:val="decimal"/>
      <w:lvlText w:val=""/>
      <w:lvlJc w:val="left"/>
    </w:lvl>
  </w:abstractNum>
  <w:abstractNum w:abstractNumId="1" w15:restartNumberingAfterBreak="0">
    <w:nsid w:val="08138641"/>
    <w:multiLevelType w:val="hybridMultilevel"/>
    <w:tmpl w:val="9BB4F7CC"/>
    <w:lvl w:ilvl="0" w:tplc="000C2AC2">
      <w:start w:val="1"/>
      <w:numFmt w:val="decimal"/>
      <w:lvlText w:val="%1"/>
      <w:lvlJc w:val="left"/>
    </w:lvl>
    <w:lvl w:ilvl="1" w:tplc="CFC8CB06">
      <w:start w:val="1"/>
      <w:numFmt w:val="decimal"/>
      <w:lvlText w:val="%2"/>
      <w:lvlJc w:val="left"/>
    </w:lvl>
    <w:lvl w:ilvl="2" w:tplc="2C58845E">
      <w:start w:val="9"/>
      <w:numFmt w:val="decimal"/>
      <w:lvlText w:val="%3."/>
      <w:lvlJc w:val="left"/>
    </w:lvl>
    <w:lvl w:ilvl="3" w:tplc="732E1942">
      <w:numFmt w:val="decimal"/>
      <w:lvlText w:val=""/>
      <w:lvlJc w:val="left"/>
    </w:lvl>
    <w:lvl w:ilvl="4" w:tplc="36E8F25C">
      <w:numFmt w:val="decimal"/>
      <w:lvlText w:val=""/>
      <w:lvlJc w:val="left"/>
    </w:lvl>
    <w:lvl w:ilvl="5" w:tplc="54442810">
      <w:numFmt w:val="decimal"/>
      <w:lvlText w:val=""/>
      <w:lvlJc w:val="left"/>
    </w:lvl>
    <w:lvl w:ilvl="6" w:tplc="6DA4A9A4">
      <w:numFmt w:val="decimal"/>
      <w:lvlText w:val=""/>
      <w:lvlJc w:val="left"/>
    </w:lvl>
    <w:lvl w:ilvl="7" w:tplc="758AB60A">
      <w:numFmt w:val="decimal"/>
      <w:lvlText w:val=""/>
      <w:lvlJc w:val="left"/>
    </w:lvl>
    <w:lvl w:ilvl="8" w:tplc="18360D9C">
      <w:numFmt w:val="decimal"/>
      <w:lvlText w:val=""/>
      <w:lvlJc w:val="left"/>
    </w:lvl>
  </w:abstractNum>
  <w:abstractNum w:abstractNumId="2" w15:restartNumberingAfterBreak="0">
    <w:nsid w:val="0836C40E"/>
    <w:multiLevelType w:val="hybridMultilevel"/>
    <w:tmpl w:val="006A2A72"/>
    <w:lvl w:ilvl="0" w:tplc="DBBAF3C4">
      <w:start w:val="2"/>
      <w:numFmt w:val="decimal"/>
      <w:lvlText w:val="7.%1."/>
      <w:lvlJc w:val="left"/>
    </w:lvl>
    <w:lvl w:ilvl="1" w:tplc="5EC2D6C6">
      <w:numFmt w:val="decimal"/>
      <w:lvlText w:val=""/>
      <w:lvlJc w:val="left"/>
    </w:lvl>
    <w:lvl w:ilvl="2" w:tplc="E1308814">
      <w:numFmt w:val="decimal"/>
      <w:lvlText w:val=""/>
      <w:lvlJc w:val="left"/>
    </w:lvl>
    <w:lvl w:ilvl="3" w:tplc="E610A276">
      <w:numFmt w:val="decimal"/>
      <w:lvlText w:val=""/>
      <w:lvlJc w:val="left"/>
    </w:lvl>
    <w:lvl w:ilvl="4" w:tplc="332A3002">
      <w:numFmt w:val="decimal"/>
      <w:lvlText w:val=""/>
      <w:lvlJc w:val="left"/>
    </w:lvl>
    <w:lvl w:ilvl="5" w:tplc="189EBEE6">
      <w:numFmt w:val="decimal"/>
      <w:lvlText w:val=""/>
      <w:lvlJc w:val="left"/>
    </w:lvl>
    <w:lvl w:ilvl="6" w:tplc="2124C19C">
      <w:numFmt w:val="decimal"/>
      <w:lvlText w:val=""/>
      <w:lvlJc w:val="left"/>
    </w:lvl>
    <w:lvl w:ilvl="7" w:tplc="2D2C5190">
      <w:numFmt w:val="decimal"/>
      <w:lvlText w:val=""/>
      <w:lvlJc w:val="left"/>
    </w:lvl>
    <w:lvl w:ilvl="8" w:tplc="90DE0372">
      <w:numFmt w:val="decimal"/>
      <w:lvlText w:val=""/>
      <w:lvlJc w:val="left"/>
    </w:lvl>
  </w:abstractNum>
  <w:abstractNum w:abstractNumId="3" w15:restartNumberingAfterBreak="0">
    <w:nsid w:val="08EDBDAB"/>
    <w:multiLevelType w:val="hybridMultilevel"/>
    <w:tmpl w:val="A9DCF208"/>
    <w:lvl w:ilvl="0" w:tplc="B226CCDC">
      <w:start w:val="2"/>
      <w:numFmt w:val="decimal"/>
      <w:lvlText w:val="6.%1."/>
      <w:lvlJc w:val="left"/>
    </w:lvl>
    <w:lvl w:ilvl="1" w:tplc="B2CE3D22">
      <w:start w:val="1"/>
      <w:numFmt w:val="bullet"/>
      <w:lvlText w:val=""/>
      <w:lvlJc w:val="left"/>
    </w:lvl>
    <w:lvl w:ilvl="2" w:tplc="CBD2CA68">
      <w:numFmt w:val="decimal"/>
      <w:lvlText w:val=""/>
      <w:lvlJc w:val="left"/>
    </w:lvl>
    <w:lvl w:ilvl="3" w:tplc="AA4E110C">
      <w:numFmt w:val="decimal"/>
      <w:lvlText w:val=""/>
      <w:lvlJc w:val="left"/>
    </w:lvl>
    <w:lvl w:ilvl="4" w:tplc="770C846E">
      <w:numFmt w:val="decimal"/>
      <w:lvlText w:val=""/>
      <w:lvlJc w:val="left"/>
    </w:lvl>
    <w:lvl w:ilvl="5" w:tplc="0D582698">
      <w:numFmt w:val="decimal"/>
      <w:lvlText w:val=""/>
      <w:lvlJc w:val="left"/>
    </w:lvl>
    <w:lvl w:ilvl="6" w:tplc="D7A0CDD4">
      <w:numFmt w:val="decimal"/>
      <w:lvlText w:val=""/>
      <w:lvlJc w:val="left"/>
    </w:lvl>
    <w:lvl w:ilvl="7" w:tplc="DC3C7100">
      <w:numFmt w:val="decimal"/>
      <w:lvlText w:val=""/>
      <w:lvlJc w:val="left"/>
    </w:lvl>
    <w:lvl w:ilvl="8" w:tplc="9F10C760">
      <w:numFmt w:val="decimal"/>
      <w:lvlText w:val=""/>
      <w:lvlJc w:val="left"/>
    </w:lvl>
  </w:abstractNum>
  <w:abstractNum w:abstractNumId="4" w15:restartNumberingAfterBreak="0">
    <w:nsid w:val="0B03E0C6"/>
    <w:multiLevelType w:val="hybridMultilevel"/>
    <w:tmpl w:val="4A5C0E6A"/>
    <w:lvl w:ilvl="0" w:tplc="3BB87AFA">
      <w:start w:val="8"/>
      <w:numFmt w:val="decimal"/>
      <w:lvlText w:val="6.%1."/>
      <w:lvlJc w:val="left"/>
    </w:lvl>
    <w:lvl w:ilvl="1" w:tplc="55FAB37C">
      <w:numFmt w:val="decimal"/>
      <w:lvlText w:val=""/>
      <w:lvlJc w:val="left"/>
    </w:lvl>
    <w:lvl w:ilvl="2" w:tplc="1F045960">
      <w:numFmt w:val="decimal"/>
      <w:lvlText w:val=""/>
      <w:lvlJc w:val="left"/>
    </w:lvl>
    <w:lvl w:ilvl="3" w:tplc="23D048EE">
      <w:numFmt w:val="decimal"/>
      <w:lvlText w:val=""/>
      <w:lvlJc w:val="left"/>
    </w:lvl>
    <w:lvl w:ilvl="4" w:tplc="641CE10A">
      <w:numFmt w:val="decimal"/>
      <w:lvlText w:val=""/>
      <w:lvlJc w:val="left"/>
    </w:lvl>
    <w:lvl w:ilvl="5" w:tplc="FE8C01B8">
      <w:numFmt w:val="decimal"/>
      <w:lvlText w:val=""/>
      <w:lvlJc w:val="left"/>
    </w:lvl>
    <w:lvl w:ilvl="6" w:tplc="2C0C2A6C">
      <w:numFmt w:val="decimal"/>
      <w:lvlText w:val=""/>
      <w:lvlJc w:val="left"/>
    </w:lvl>
    <w:lvl w:ilvl="7" w:tplc="D70439EA">
      <w:numFmt w:val="decimal"/>
      <w:lvlText w:val=""/>
      <w:lvlJc w:val="left"/>
    </w:lvl>
    <w:lvl w:ilvl="8" w:tplc="539E2AD6">
      <w:numFmt w:val="decimal"/>
      <w:lvlText w:val=""/>
      <w:lvlJc w:val="left"/>
    </w:lvl>
  </w:abstractNum>
  <w:abstractNum w:abstractNumId="5" w15:restartNumberingAfterBreak="0">
    <w:nsid w:val="189A769B"/>
    <w:multiLevelType w:val="hybridMultilevel"/>
    <w:tmpl w:val="C44ABCB2"/>
    <w:lvl w:ilvl="0" w:tplc="A9663FFA">
      <w:start w:val="1"/>
      <w:numFmt w:val="decimal"/>
      <w:lvlText w:val="%1"/>
      <w:lvlJc w:val="left"/>
    </w:lvl>
    <w:lvl w:ilvl="1" w:tplc="D108C16A">
      <w:start w:val="7"/>
      <w:numFmt w:val="decimal"/>
      <w:lvlText w:val="%2."/>
      <w:lvlJc w:val="left"/>
    </w:lvl>
    <w:lvl w:ilvl="2" w:tplc="BBFC471C">
      <w:numFmt w:val="decimal"/>
      <w:lvlText w:val=""/>
      <w:lvlJc w:val="left"/>
    </w:lvl>
    <w:lvl w:ilvl="3" w:tplc="8912FE10">
      <w:numFmt w:val="decimal"/>
      <w:lvlText w:val=""/>
      <w:lvlJc w:val="left"/>
    </w:lvl>
    <w:lvl w:ilvl="4" w:tplc="4F167912">
      <w:numFmt w:val="decimal"/>
      <w:lvlText w:val=""/>
      <w:lvlJc w:val="left"/>
    </w:lvl>
    <w:lvl w:ilvl="5" w:tplc="3F7CC35C">
      <w:numFmt w:val="decimal"/>
      <w:lvlText w:val=""/>
      <w:lvlJc w:val="left"/>
    </w:lvl>
    <w:lvl w:ilvl="6" w:tplc="2E62ECF2">
      <w:numFmt w:val="decimal"/>
      <w:lvlText w:val=""/>
      <w:lvlJc w:val="left"/>
    </w:lvl>
    <w:lvl w:ilvl="7" w:tplc="9EE070E2">
      <w:numFmt w:val="decimal"/>
      <w:lvlText w:val=""/>
      <w:lvlJc w:val="left"/>
    </w:lvl>
    <w:lvl w:ilvl="8" w:tplc="F702B736">
      <w:numFmt w:val="decimal"/>
      <w:lvlText w:val=""/>
      <w:lvlJc w:val="left"/>
    </w:lvl>
  </w:abstractNum>
  <w:abstractNum w:abstractNumId="6" w15:restartNumberingAfterBreak="0">
    <w:nsid w:val="1E7FF521"/>
    <w:multiLevelType w:val="hybridMultilevel"/>
    <w:tmpl w:val="86585794"/>
    <w:lvl w:ilvl="0" w:tplc="1CEE61CA">
      <w:start w:val="1"/>
      <w:numFmt w:val="decimal"/>
      <w:lvlText w:val="9.%1."/>
      <w:lvlJc w:val="left"/>
    </w:lvl>
    <w:lvl w:ilvl="1" w:tplc="13D2DC5E">
      <w:start w:val="10"/>
      <w:numFmt w:val="decimal"/>
      <w:lvlText w:val="%2."/>
      <w:lvlJc w:val="left"/>
    </w:lvl>
    <w:lvl w:ilvl="2" w:tplc="9A70294C">
      <w:start w:val="1"/>
      <w:numFmt w:val="decimal"/>
      <w:lvlText w:val="%3"/>
      <w:lvlJc w:val="left"/>
    </w:lvl>
    <w:lvl w:ilvl="3" w:tplc="B13242B4">
      <w:numFmt w:val="decimal"/>
      <w:lvlText w:val=""/>
      <w:lvlJc w:val="left"/>
    </w:lvl>
    <w:lvl w:ilvl="4" w:tplc="6D4EEAE0">
      <w:numFmt w:val="decimal"/>
      <w:lvlText w:val=""/>
      <w:lvlJc w:val="left"/>
    </w:lvl>
    <w:lvl w:ilvl="5" w:tplc="374EF4F6">
      <w:numFmt w:val="decimal"/>
      <w:lvlText w:val=""/>
      <w:lvlJc w:val="left"/>
    </w:lvl>
    <w:lvl w:ilvl="6" w:tplc="3E42DEDA">
      <w:numFmt w:val="decimal"/>
      <w:lvlText w:val=""/>
      <w:lvlJc w:val="left"/>
    </w:lvl>
    <w:lvl w:ilvl="7" w:tplc="0BF28CB0">
      <w:numFmt w:val="decimal"/>
      <w:lvlText w:val=""/>
      <w:lvlJc w:val="left"/>
    </w:lvl>
    <w:lvl w:ilvl="8" w:tplc="C81099F2">
      <w:numFmt w:val="decimal"/>
      <w:lvlText w:val=""/>
      <w:lvlJc w:val="left"/>
    </w:lvl>
  </w:abstractNum>
  <w:abstractNum w:abstractNumId="7" w15:restartNumberingAfterBreak="0">
    <w:nsid w:val="2443A858"/>
    <w:multiLevelType w:val="hybridMultilevel"/>
    <w:tmpl w:val="4F16610A"/>
    <w:lvl w:ilvl="0" w:tplc="5AD410A8">
      <w:start w:val="1"/>
      <w:numFmt w:val="decimal"/>
      <w:lvlText w:val="%1"/>
      <w:lvlJc w:val="left"/>
    </w:lvl>
    <w:lvl w:ilvl="1" w:tplc="602ABCEA">
      <w:start w:val="10"/>
      <w:numFmt w:val="decimal"/>
      <w:lvlText w:val="4.%2."/>
      <w:lvlJc w:val="left"/>
    </w:lvl>
    <w:lvl w:ilvl="2" w:tplc="E2FC6A18">
      <w:start w:val="5"/>
      <w:numFmt w:val="decimal"/>
      <w:lvlText w:val="%3."/>
      <w:lvlJc w:val="left"/>
    </w:lvl>
    <w:lvl w:ilvl="3" w:tplc="9B020FAA">
      <w:numFmt w:val="decimal"/>
      <w:lvlText w:val=""/>
      <w:lvlJc w:val="left"/>
    </w:lvl>
    <w:lvl w:ilvl="4" w:tplc="5646576E">
      <w:numFmt w:val="decimal"/>
      <w:lvlText w:val=""/>
      <w:lvlJc w:val="left"/>
    </w:lvl>
    <w:lvl w:ilvl="5" w:tplc="8A14A0E2">
      <w:numFmt w:val="decimal"/>
      <w:lvlText w:val=""/>
      <w:lvlJc w:val="left"/>
    </w:lvl>
    <w:lvl w:ilvl="6" w:tplc="7BFAA932">
      <w:numFmt w:val="decimal"/>
      <w:lvlText w:val=""/>
      <w:lvlJc w:val="left"/>
    </w:lvl>
    <w:lvl w:ilvl="7" w:tplc="5EBCB6D6">
      <w:numFmt w:val="decimal"/>
      <w:lvlText w:val=""/>
      <w:lvlJc w:val="left"/>
    </w:lvl>
    <w:lvl w:ilvl="8" w:tplc="DA466FCE">
      <w:numFmt w:val="decimal"/>
      <w:lvlText w:val=""/>
      <w:lvlJc w:val="left"/>
    </w:lvl>
  </w:abstractNum>
  <w:abstractNum w:abstractNumId="8" w15:restartNumberingAfterBreak="0">
    <w:nsid w:val="257130A3"/>
    <w:multiLevelType w:val="hybridMultilevel"/>
    <w:tmpl w:val="519A17C2"/>
    <w:lvl w:ilvl="0" w:tplc="DD70B830">
      <w:start w:val="1"/>
      <w:numFmt w:val="decimal"/>
      <w:lvlText w:val="3.%1."/>
      <w:lvlJc w:val="left"/>
    </w:lvl>
    <w:lvl w:ilvl="1" w:tplc="9E8290B2">
      <w:start w:val="1"/>
      <w:numFmt w:val="decimal"/>
      <w:lvlText w:val="%2"/>
      <w:lvlJc w:val="left"/>
    </w:lvl>
    <w:lvl w:ilvl="2" w:tplc="8D8E1EE2">
      <w:numFmt w:val="decimal"/>
      <w:lvlText w:val=""/>
      <w:lvlJc w:val="left"/>
    </w:lvl>
    <w:lvl w:ilvl="3" w:tplc="320090AA">
      <w:numFmt w:val="decimal"/>
      <w:lvlText w:val=""/>
      <w:lvlJc w:val="left"/>
    </w:lvl>
    <w:lvl w:ilvl="4" w:tplc="70002D50">
      <w:numFmt w:val="decimal"/>
      <w:lvlText w:val=""/>
      <w:lvlJc w:val="left"/>
    </w:lvl>
    <w:lvl w:ilvl="5" w:tplc="CB62FA7E">
      <w:numFmt w:val="decimal"/>
      <w:lvlText w:val=""/>
      <w:lvlJc w:val="left"/>
    </w:lvl>
    <w:lvl w:ilvl="6" w:tplc="577CBBE0">
      <w:numFmt w:val="decimal"/>
      <w:lvlText w:val=""/>
      <w:lvlJc w:val="left"/>
    </w:lvl>
    <w:lvl w:ilvl="7" w:tplc="141858A6">
      <w:numFmt w:val="decimal"/>
      <w:lvlText w:val=""/>
      <w:lvlJc w:val="left"/>
    </w:lvl>
    <w:lvl w:ilvl="8" w:tplc="4CF00398">
      <w:numFmt w:val="decimal"/>
      <w:lvlText w:val=""/>
      <w:lvlJc w:val="left"/>
    </w:lvl>
  </w:abstractNum>
  <w:abstractNum w:abstractNumId="9" w15:restartNumberingAfterBreak="0">
    <w:nsid w:val="25E45D32"/>
    <w:multiLevelType w:val="hybridMultilevel"/>
    <w:tmpl w:val="F182D2FE"/>
    <w:lvl w:ilvl="0" w:tplc="031E011E">
      <w:start w:val="1"/>
      <w:numFmt w:val="decimal"/>
      <w:lvlText w:val="1.%1."/>
      <w:lvlJc w:val="left"/>
    </w:lvl>
    <w:lvl w:ilvl="1" w:tplc="233E4F3C">
      <w:start w:val="1"/>
      <w:numFmt w:val="bullet"/>
      <w:lvlText w:val=""/>
      <w:lvlJc w:val="left"/>
    </w:lvl>
    <w:lvl w:ilvl="2" w:tplc="3BAA5FBE">
      <w:start w:val="1"/>
      <w:numFmt w:val="bullet"/>
      <w:lvlText w:val=""/>
      <w:lvlJc w:val="left"/>
    </w:lvl>
    <w:lvl w:ilvl="3" w:tplc="5BAC3996">
      <w:start w:val="1"/>
      <w:numFmt w:val="decimal"/>
      <w:lvlText w:val="%4"/>
      <w:lvlJc w:val="left"/>
    </w:lvl>
    <w:lvl w:ilvl="4" w:tplc="86002064">
      <w:numFmt w:val="decimal"/>
      <w:lvlText w:val=""/>
      <w:lvlJc w:val="left"/>
    </w:lvl>
    <w:lvl w:ilvl="5" w:tplc="0D281B8C">
      <w:numFmt w:val="decimal"/>
      <w:lvlText w:val=""/>
      <w:lvlJc w:val="left"/>
    </w:lvl>
    <w:lvl w:ilvl="6" w:tplc="44DC395C">
      <w:numFmt w:val="decimal"/>
      <w:lvlText w:val=""/>
      <w:lvlJc w:val="left"/>
    </w:lvl>
    <w:lvl w:ilvl="7" w:tplc="D89C7A20">
      <w:numFmt w:val="decimal"/>
      <w:lvlText w:val=""/>
      <w:lvlJc w:val="left"/>
    </w:lvl>
    <w:lvl w:ilvl="8" w:tplc="9CA4DB08">
      <w:numFmt w:val="decimal"/>
      <w:lvlText w:val=""/>
      <w:lvlJc w:val="left"/>
    </w:lvl>
  </w:abstractNum>
  <w:abstractNum w:abstractNumId="10" w15:restartNumberingAfterBreak="0">
    <w:nsid w:val="2A3149A0"/>
    <w:multiLevelType w:val="hybridMultilevel"/>
    <w:tmpl w:val="A0E63386"/>
    <w:lvl w:ilvl="0" w:tplc="14A69808">
      <w:start w:val="1"/>
      <w:numFmt w:val="decimal"/>
      <w:lvlText w:val="%1"/>
      <w:lvlJc w:val="left"/>
    </w:lvl>
    <w:lvl w:ilvl="1" w:tplc="FA94BEEC">
      <w:start w:val="1"/>
      <w:numFmt w:val="bullet"/>
      <w:lvlText w:val=""/>
      <w:lvlJc w:val="left"/>
    </w:lvl>
    <w:lvl w:ilvl="2" w:tplc="04190001">
      <w:start w:val="1"/>
      <w:numFmt w:val="bullet"/>
      <w:lvlText w:val=""/>
      <w:lvlJc w:val="left"/>
      <w:rPr>
        <w:rFonts w:ascii="Symbol" w:hAnsi="Symbol" w:hint="default"/>
      </w:rPr>
    </w:lvl>
    <w:lvl w:ilvl="3" w:tplc="329C15C6">
      <w:start w:val="1"/>
      <w:numFmt w:val="decimal"/>
      <w:lvlText w:val="%4."/>
      <w:lvlJc w:val="left"/>
    </w:lvl>
    <w:lvl w:ilvl="4" w:tplc="990830F0">
      <w:numFmt w:val="decimal"/>
      <w:lvlText w:val=""/>
      <w:lvlJc w:val="left"/>
    </w:lvl>
    <w:lvl w:ilvl="5" w:tplc="C89458A0">
      <w:numFmt w:val="decimal"/>
      <w:lvlText w:val=""/>
      <w:lvlJc w:val="left"/>
    </w:lvl>
    <w:lvl w:ilvl="6" w:tplc="469C49D8">
      <w:numFmt w:val="decimal"/>
      <w:lvlText w:val=""/>
      <w:lvlJc w:val="left"/>
    </w:lvl>
    <w:lvl w:ilvl="7" w:tplc="4C745FDC">
      <w:numFmt w:val="decimal"/>
      <w:lvlText w:val=""/>
      <w:lvlJc w:val="left"/>
    </w:lvl>
    <w:lvl w:ilvl="8" w:tplc="FBC07D50">
      <w:numFmt w:val="decimal"/>
      <w:lvlText w:val=""/>
      <w:lvlJc w:val="left"/>
    </w:lvl>
  </w:abstractNum>
  <w:abstractNum w:abstractNumId="11" w15:restartNumberingAfterBreak="0">
    <w:nsid w:val="2CA88611"/>
    <w:multiLevelType w:val="hybridMultilevel"/>
    <w:tmpl w:val="43BA8844"/>
    <w:lvl w:ilvl="0" w:tplc="13AE67C6">
      <w:start w:val="2"/>
      <w:numFmt w:val="decimal"/>
      <w:lvlText w:val="7.1.%1."/>
      <w:lvlJc w:val="left"/>
    </w:lvl>
    <w:lvl w:ilvl="1" w:tplc="99049950">
      <w:numFmt w:val="decimal"/>
      <w:lvlText w:val=""/>
      <w:lvlJc w:val="left"/>
    </w:lvl>
    <w:lvl w:ilvl="2" w:tplc="200CBE6C">
      <w:numFmt w:val="decimal"/>
      <w:lvlText w:val=""/>
      <w:lvlJc w:val="left"/>
    </w:lvl>
    <w:lvl w:ilvl="3" w:tplc="A5D43F56">
      <w:numFmt w:val="decimal"/>
      <w:lvlText w:val=""/>
      <w:lvlJc w:val="left"/>
    </w:lvl>
    <w:lvl w:ilvl="4" w:tplc="1FEE411C">
      <w:numFmt w:val="decimal"/>
      <w:lvlText w:val=""/>
      <w:lvlJc w:val="left"/>
    </w:lvl>
    <w:lvl w:ilvl="5" w:tplc="5504E886">
      <w:numFmt w:val="decimal"/>
      <w:lvlText w:val=""/>
      <w:lvlJc w:val="left"/>
    </w:lvl>
    <w:lvl w:ilvl="6" w:tplc="22349312">
      <w:numFmt w:val="decimal"/>
      <w:lvlText w:val=""/>
      <w:lvlJc w:val="left"/>
    </w:lvl>
    <w:lvl w:ilvl="7" w:tplc="9EA0C772">
      <w:numFmt w:val="decimal"/>
      <w:lvlText w:val=""/>
      <w:lvlJc w:val="left"/>
    </w:lvl>
    <w:lvl w:ilvl="8" w:tplc="FB9E779C">
      <w:numFmt w:val="decimal"/>
      <w:lvlText w:val=""/>
      <w:lvlJc w:val="left"/>
    </w:lvl>
  </w:abstractNum>
  <w:abstractNum w:abstractNumId="12" w15:restartNumberingAfterBreak="0">
    <w:nsid w:val="2CCE1DD1"/>
    <w:multiLevelType w:val="hybridMultilevel"/>
    <w:tmpl w:val="195058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1D5AE9"/>
    <w:multiLevelType w:val="hybridMultilevel"/>
    <w:tmpl w:val="C7602CD8"/>
    <w:lvl w:ilvl="0" w:tplc="A10CF334">
      <w:start w:val="1"/>
      <w:numFmt w:val="decimal"/>
      <w:lvlText w:val="5.%1."/>
      <w:lvlJc w:val="left"/>
    </w:lvl>
    <w:lvl w:ilvl="1" w:tplc="C56A2032">
      <w:start w:val="2"/>
      <w:numFmt w:val="decimal"/>
      <w:lvlText w:val="5.%2."/>
      <w:lvlJc w:val="left"/>
    </w:lvl>
    <w:lvl w:ilvl="2" w:tplc="6C8E147A">
      <w:start w:val="1"/>
      <w:numFmt w:val="decimal"/>
      <w:lvlText w:val="%3"/>
      <w:lvlJc w:val="left"/>
    </w:lvl>
    <w:lvl w:ilvl="3" w:tplc="14F8DAFE">
      <w:numFmt w:val="decimal"/>
      <w:lvlText w:val=""/>
      <w:lvlJc w:val="left"/>
    </w:lvl>
    <w:lvl w:ilvl="4" w:tplc="BC8A9F56">
      <w:numFmt w:val="decimal"/>
      <w:lvlText w:val=""/>
      <w:lvlJc w:val="left"/>
    </w:lvl>
    <w:lvl w:ilvl="5" w:tplc="23B07D40">
      <w:numFmt w:val="decimal"/>
      <w:lvlText w:val=""/>
      <w:lvlJc w:val="left"/>
    </w:lvl>
    <w:lvl w:ilvl="6" w:tplc="9EFEF0C8">
      <w:numFmt w:val="decimal"/>
      <w:lvlText w:val=""/>
      <w:lvlJc w:val="left"/>
    </w:lvl>
    <w:lvl w:ilvl="7" w:tplc="CF58207C">
      <w:numFmt w:val="decimal"/>
      <w:lvlText w:val=""/>
      <w:lvlJc w:val="left"/>
    </w:lvl>
    <w:lvl w:ilvl="8" w:tplc="87D0CFB6">
      <w:numFmt w:val="decimal"/>
      <w:lvlText w:val=""/>
      <w:lvlJc w:val="left"/>
    </w:lvl>
  </w:abstractNum>
  <w:abstractNum w:abstractNumId="14" w15:restartNumberingAfterBreak="0">
    <w:nsid w:val="30432450"/>
    <w:multiLevelType w:val="hybridMultilevel"/>
    <w:tmpl w:val="81F4DD0C"/>
    <w:lvl w:ilvl="0" w:tplc="8BEA01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3AB105"/>
    <w:multiLevelType w:val="hybridMultilevel"/>
    <w:tmpl w:val="E93C5338"/>
    <w:lvl w:ilvl="0" w:tplc="1AC424A6">
      <w:start w:val="1"/>
      <w:numFmt w:val="decimal"/>
      <w:lvlText w:val="%1"/>
      <w:lvlJc w:val="left"/>
    </w:lvl>
    <w:lvl w:ilvl="1" w:tplc="5C221CB6">
      <w:start w:val="4"/>
      <w:numFmt w:val="decimal"/>
      <w:lvlText w:val="%2."/>
      <w:lvlJc w:val="left"/>
    </w:lvl>
    <w:lvl w:ilvl="2" w:tplc="B6F8BC8E">
      <w:numFmt w:val="decimal"/>
      <w:lvlText w:val=""/>
      <w:lvlJc w:val="left"/>
    </w:lvl>
    <w:lvl w:ilvl="3" w:tplc="18C49EF2">
      <w:numFmt w:val="decimal"/>
      <w:lvlText w:val=""/>
      <w:lvlJc w:val="left"/>
    </w:lvl>
    <w:lvl w:ilvl="4" w:tplc="5336D440">
      <w:numFmt w:val="decimal"/>
      <w:lvlText w:val=""/>
      <w:lvlJc w:val="left"/>
    </w:lvl>
    <w:lvl w:ilvl="5" w:tplc="50EA9BF6">
      <w:numFmt w:val="decimal"/>
      <w:lvlText w:val=""/>
      <w:lvlJc w:val="left"/>
    </w:lvl>
    <w:lvl w:ilvl="6" w:tplc="9CF4E3EC">
      <w:numFmt w:val="decimal"/>
      <w:lvlText w:val=""/>
      <w:lvlJc w:val="left"/>
    </w:lvl>
    <w:lvl w:ilvl="7" w:tplc="924CFF7C">
      <w:numFmt w:val="decimal"/>
      <w:lvlText w:val=""/>
      <w:lvlJc w:val="left"/>
    </w:lvl>
    <w:lvl w:ilvl="8" w:tplc="F59CE836">
      <w:numFmt w:val="decimal"/>
      <w:lvlText w:val=""/>
      <w:lvlJc w:val="left"/>
    </w:lvl>
  </w:abstractNum>
  <w:abstractNum w:abstractNumId="16" w15:restartNumberingAfterBreak="0">
    <w:nsid w:val="3A95F874"/>
    <w:multiLevelType w:val="hybridMultilevel"/>
    <w:tmpl w:val="C3AEA02E"/>
    <w:lvl w:ilvl="0" w:tplc="8362B578">
      <w:start w:val="1"/>
      <w:numFmt w:val="decimal"/>
      <w:lvlText w:val="8.2.%1."/>
      <w:lvlJc w:val="left"/>
    </w:lvl>
    <w:lvl w:ilvl="1" w:tplc="313E9A3E">
      <w:numFmt w:val="decimal"/>
      <w:lvlText w:val=""/>
      <w:lvlJc w:val="left"/>
    </w:lvl>
    <w:lvl w:ilvl="2" w:tplc="EB1E95BC">
      <w:numFmt w:val="decimal"/>
      <w:lvlText w:val=""/>
      <w:lvlJc w:val="left"/>
    </w:lvl>
    <w:lvl w:ilvl="3" w:tplc="F03849EA">
      <w:numFmt w:val="decimal"/>
      <w:lvlText w:val=""/>
      <w:lvlJc w:val="left"/>
    </w:lvl>
    <w:lvl w:ilvl="4" w:tplc="0DD2AE02">
      <w:numFmt w:val="decimal"/>
      <w:lvlText w:val=""/>
      <w:lvlJc w:val="left"/>
    </w:lvl>
    <w:lvl w:ilvl="5" w:tplc="398651F2">
      <w:numFmt w:val="decimal"/>
      <w:lvlText w:val=""/>
      <w:lvlJc w:val="left"/>
    </w:lvl>
    <w:lvl w:ilvl="6" w:tplc="4296DB50">
      <w:numFmt w:val="decimal"/>
      <w:lvlText w:val=""/>
      <w:lvlJc w:val="left"/>
    </w:lvl>
    <w:lvl w:ilvl="7" w:tplc="3EE2CA2E">
      <w:numFmt w:val="decimal"/>
      <w:lvlText w:val=""/>
      <w:lvlJc w:val="left"/>
    </w:lvl>
    <w:lvl w:ilvl="8" w:tplc="C91CD1B4">
      <w:numFmt w:val="decimal"/>
      <w:lvlText w:val=""/>
      <w:lvlJc w:val="left"/>
    </w:lvl>
  </w:abstractNum>
  <w:abstractNum w:abstractNumId="17" w15:restartNumberingAfterBreak="0">
    <w:nsid w:val="3F2DBA31"/>
    <w:multiLevelType w:val="hybridMultilevel"/>
    <w:tmpl w:val="187E1780"/>
    <w:lvl w:ilvl="0" w:tplc="EBA4B474">
      <w:start w:val="2"/>
      <w:numFmt w:val="decimal"/>
      <w:lvlText w:val="2.%1."/>
      <w:lvlJc w:val="left"/>
    </w:lvl>
    <w:lvl w:ilvl="1" w:tplc="5EAAFB90">
      <w:numFmt w:val="decimal"/>
      <w:lvlText w:val=""/>
      <w:lvlJc w:val="left"/>
    </w:lvl>
    <w:lvl w:ilvl="2" w:tplc="79F63D9C">
      <w:numFmt w:val="decimal"/>
      <w:lvlText w:val=""/>
      <w:lvlJc w:val="left"/>
    </w:lvl>
    <w:lvl w:ilvl="3" w:tplc="F0EC39C0">
      <w:numFmt w:val="decimal"/>
      <w:lvlText w:val=""/>
      <w:lvlJc w:val="left"/>
    </w:lvl>
    <w:lvl w:ilvl="4" w:tplc="DEC82BA4">
      <w:numFmt w:val="decimal"/>
      <w:lvlText w:val=""/>
      <w:lvlJc w:val="left"/>
    </w:lvl>
    <w:lvl w:ilvl="5" w:tplc="B7D61C20">
      <w:numFmt w:val="decimal"/>
      <w:lvlText w:val=""/>
      <w:lvlJc w:val="left"/>
    </w:lvl>
    <w:lvl w:ilvl="6" w:tplc="6C9E779C">
      <w:numFmt w:val="decimal"/>
      <w:lvlText w:val=""/>
      <w:lvlJc w:val="left"/>
    </w:lvl>
    <w:lvl w:ilvl="7" w:tplc="2794A488">
      <w:numFmt w:val="decimal"/>
      <w:lvlText w:val=""/>
      <w:lvlJc w:val="left"/>
    </w:lvl>
    <w:lvl w:ilvl="8" w:tplc="79AC2E88">
      <w:numFmt w:val="decimal"/>
      <w:lvlText w:val=""/>
      <w:lvlJc w:val="left"/>
    </w:lvl>
  </w:abstractNum>
  <w:abstractNum w:abstractNumId="18" w15:restartNumberingAfterBreak="0">
    <w:nsid w:val="431BD7B7"/>
    <w:multiLevelType w:val="hybridMultilevel"/>
    <w:tmpl w:val="59A481BE"/>
    <w:lvl w:ilvl="0" w:tplc="A888E0CA">
      <w:start w:val="1"/>
      <w:numFmt w:val="decimal"/>
      <w:lvlText w:val="2.%1."/>
      <w:lvlJc w:val="left"/>
    </w:lvl>
    <w:lvl w:ilvl="1" w:tplc="44CE085C">
      <w:start w:val="1"/>
      <w:numFmt w:val="decimal"/>
      <w:lvlText w:val="%2"/>
      <w:lvlJc w:val="left"/>
    </w:lvl>
    <w:lvl w:ilvl="2" w:tplc="1AD6D30C">
      <w:numFmt w:val="decimal"/>
      <w:lvlText w:val=""/>
      <w:lvlJc w:val="left"/>
    </w:lvl>
    <w:lvl w:ilvl="3" w:tplc="E968D97A">
      <w:numFmt w:val="decimal"/>
      <w:lvlText w:val=""/>
      <w:lvlJc w:val="left"/>
    </w:lvl>
    <w:lvl w:ilvl="4" w:tplc="95A45D9C">
      <w:numFmt w:val="decimal"/>
      <w:lvlText w:val=""/>
      <w:lvlJc w:val="left"/>
    </w:lvl>
    <w:lvl w:ilvl="5" w:tplc="ABD45652">
      <w:numFmt w:val="decimal"/>
      <w:lvlText w:val=""/>
      <w:lvlJc w:val="left"/>
    </w:lvl>
    <w:lvl w:ilvl="6" w:tplc="2316648C">
      <w:numFmt w:val="decimal"/>
      <w:lvlText w:val=""/>
      <w:lvlJc w:val="left"/>
    </w:lvl>
    <w:lvl w:ilvl="7" w:tplc="E07A305E">
      <w:numFmt w:val="decimal"/>
      <w:lvlText w:val=""/>
      <w:lvlJc w:val="left"/>
    </w:lvl>
    <w:lvl w:ilvl="8" w:tplc="E924D10A">
      <w:numFmt w:val="decimal"/>
      <w:lvlText w:val=""/>
      <w:lvlJc w:val="left"/>
    </w:lvl>
  </w:abstractNum>
  <w:abstractNum w:abstractNumId="19" w15:restartNumberingAfterBreak="0">
    <w:nsid w:val="4353D0CD"/>
    <w:multiLevelType w:val="hybridMultilevel"/>
    <w:tmpl w:val="5600AB14"/>
    <w:lvl w:ilvl="0" w:tplc="95EE7926">
      <w:start w:val="1"/>
      <w:numFmt w:val="decimal"/>
      <w:lvlText w:val="6.7.%1."/>
      <w:lvlJc w:val="left"/>
    </w:lvl>
    <w:lvl w:ilvl="1" w:tplc="3C6A16C8">
      <w:numFmt w:val="decimal"/>
      <w:lvlText w:val=""/>
      <w:lvlJc w:val="left"/>
    </w:lvl>
    <w:lvl w:ilvl="2" w:tplc="6B644060">
      <w:numFmt w:val="decimal"/>
      <w:lvlText w:val=""/>
      <w:lvlJc w:val="left"/>
    </w:lvl>
    <w:lvl w:ilvl="3" w:tplc="091A88C6">
      <w:numFmt w:val="decimal"/>
      <w:lvlText w:val=""/>
      <w:lvlJc w:val="left"/>
    </w:lvl>
    <w:lvl w:ilvl="4" w:tplc="7FDEC440">
      <w:numFmt w:val="decimal"/>
      <w:lvlText w:val=""/>
      <w:lvlJc w:val="left"/>
    </w:lvl>
    <w:lvl w:ilvl="5" w:tplc="3DCE67FA">
      <w:numFmt w:val="decimal"/>
      <w:lvlText w:val=""/>
      <w:lvlJc w:val="left"/>
    </w:lvl>
    <w:lvl w:ilvl="6" w:tplc="41607724">
      <w:numFmt w:val="decimal"/>
      <w:lvlText w:val=""/>
      <w:lvlJc w:val="left"/>
    </w:lvl>
    <w:lvl w:ilvl="7" w:tplc="40DE15BA">
      <w:numFmt w:val="decimal"/>
      <w:lvlText w:val=""/>
      <w:lvlJc w:val="left"/>
    </w:lvl>
    <w:lvl w:ilvl="8" w:tplc="DCF6887A">
      <w:numFmt w:val="decimal"/>
      <w:lvlText w:val=""/>
      <w:lvlJc w:val="left"/>
    </w:lvl>
  </w:abstractNum>
  <w:abstractNum w:abstractNumId="20" w15:restartNumberingAfterBreak="0">
    <w:nsid w:val="436C6125"/>
    <w:multiLevelType w:val="hybridMultilevel"/>
    <w:tmpl w:val="DA7A12B6"/>
    <w:lvl w:ilvl="0" w:tplc="158613CE">
      <w:start w:val="2"/>
      <w:numFmt w:val="decimal"/>
      <w:lvlText w:val="3.%1."/>
      <w:lvlJc w:val="left"/>
    </w:lvl>
    <w:lvl w:ilvl="1" w:tplc="47B434C0">
      <w:numFmt w:val="decimal"/>
      <w:lvlText w:val=""/>
      <w:lvlJc w:val="left"/>
    </w:lvl>
    <w:lvl w:ilvl="2" w:tplc="210AC7C6">
      <w:numFmt w:val="decimal"/>
      <w:lvlText w:val=""/>
      <w:lvlJc w:val="left"/>
    </w:lvl>
    <w:lvl w:ilvl="3" w:tplc="9B16037A">
      <w:numFmt w:val="decimal"/>
      <w:lvlText w:val=""/>
      <w:lvlJc w:val="left"/>
    </w:lvl>
    <w:lvl w:ilvl="4" w:tplc="9FA86490">
      <w:numFmt w:val="decimal"/>
      <w:lvlText w:val=""/>
      <w:lvlJc w:val="left"/>
    </w:lvl>
    <w:lvl w:ilvl="5" w:tplc="50A0A19E">
      <w:numFmt w:val="decimal"/>
      <w:lvlText w:val=""/>
      <w:lvlJc w:val="left"/>
    </w:lvl>
    <w:lvl w:ilvl="6" w:tplc="C62627E2">
      <w:numFmt w:val="decimal"/>
      <w:lvlText w:val=""/>
      <w:lvlJc w:val="left"/>
    </w:lvl>
    <w:lvl w:ilvl="7" w:tplc="63286032">
      <w:numFmt w:val="decimal"/>
      <w:lvlText w:val=""/>
      <w:lvlJc w:val="left"/>
    </w:lvl>
    <w:lvl w:ilvl="8" w:tplc="CFB61158">
      <w:numFmt w:val="decimal"/>
      <w:lvlText w:val=""/>
      <w:lvlJc w:val="left"/>
    </w:lvl>
  </w:abstractNum>
  <w:abstractNum w:abstractNumId="21" w15:restartNumberingAfterBreak="0">
    <w:nsid w:val="4E6AFB66"/>
    <w:multiLevelType w:val="hybridMultilevel"/>
    <w:tmpl w:val="CEEE044C"/>
    <w:lvl w:ilvl="0" w:tplc="14A69808">
      <w:start w:val="1"/>
      <w:numFmt w:val="decimal"/>
      <w:lvlText w:val="%1"/>
      <w:lvlJc w:val="left"/>
    </w:lvl>
    <w:lvl w:ilvl="1" w:tplc="FA94BEEC">
      <w:start w:val="1"/>
      <w:numFmt w:val="bullet"/>
      <w:lvlText w:val=""/>
      <w:lvlJc w:val="left"/>
    </w:lvl>
    <w:lvl w:ilvl="2" w:tplc="172EB1DE">
      <w:start w:val="1"/>
      <w:numFmt w:val="bullet"/>
      <w:lvlText w:val=""/>
      <w:lvlJc w:val="left"/>
    </w:lvl>
    <w:lvl w:ilvl="3" w:tplc="329C15C6">
      <w:start w:val="1"/>
      <w:numFmt w:val="decimal"/>
      <w:lvlText w:val="%4."/>
      <w:lvlJc w:val="left"/>
    </w:lvl>
    <w:lvl w:ilvl="4" w:tplc="990830F0">
      <w:numFmt w:val="decimal"/>
      <w:lvlText w:val=""/>
      <w:lvlJc w:val="left"/>
    </w:lvl>
    <w:lvl w:ilvl="5" w:tplc="C89458A0">
      <w:numFmt w:val="decimal"/>
      <w:lvlText w:val=""/>
      <w:lvlJc w:val="left"/>
    </w:lvl>
    <w:lvl w:ilvl="6" w:tplc="469C49D8">
      <w:numFmt w:val="decimal"/>
      <w:lvlText w:val=""/>
      <w:lvlJc w:val="left"/>
    </w:lvl>
    <w:lvl w:ilvl="7" w:tplc="4C745FDC">
      <w:numFmt w:val="decimal"/>
      <w:lvlText w:val=""/>
      <w:lvlJc w:val="left"/>
    </w:lvl>
    <w:lvl w:ilvl="8" w:tplc="FBC07D50">
      <w:numFmt w:val="decimal"/>
      <w:lvlText w:val=""/>
      <w:lvlJc w:val="left"/>
    </w:lvl>
  </w:abstractNum>
  <w:abstractNum w:abstractNumId="22" w15:restartNumberingAfterBreak="0">
    <w:nsid w:val="519B500D"/>
    <w:multiLevelType w:val="hybridMultilevel"/>
    <w:tmpl w:val="60FE8940"/>
    <w:lvl w:ilvl="0" w:tplc="DC4872BC">
      <w:start w:val="1"/>
      <w:numFmt w:val="decimal"/>
      <w:lvlText w:val="%1"/>
      <w:lvlJc w:val="left"/>
    </w:lvl>
    <w:lvl w:ilvl="1" w:tplc="223E1DBA">
      <w:start w:val="2"/>
      <w:numFmt w:val="decimal"/>
      <w:lvlText w:val="%2."/>
      <w:lvlJc w:val="left"/>
    </w:lvl>
    <w:lvl w:ilvl="2" w:tplc="A7A25E9C">
      <w:numFmt w:val="decimal"/>
      <w:lvlText w:val=""/>
      <w:lvlJc w:val="left"/>
    </w:lvl>
    <w:lvl w:ilvl="3" w:tplc="EFEA68AC">
      <w:numFmt w:val="decimal"/>
      <w:lvlText w:val=""/>
      <w:lvlJc w:val="left"/>
    </w:lvl>
    <w:lvl w:ilvl="4" w:tplc="22F6811A">
      <w:numFmt w:val="decimal"/>
      <w:lvlText w:val=""/>
      <w:lvlJc w:val="left"/>
    </w:lvl>
    <w:lvl w:ilvl="5" w:tplc="2A3ED17A">
      <w:numFmt w:val="decimal"/>
      <w:lvlText w:val=""/>
      <w:lvlJc w:val="left"/>
    </w:lvl>
    <w:lvl w:ilvl="6" w:tplc="DC601158">
      <w:numFmt w:val="decimal"/>
      <w:lvlText w:val=""/>
      <w:lvlJc w:val="left"/>
    </w:lvl>
    <w:lvl w:ilvl="7" w:tplc="E0EC6926">
      <w:numFmt w:val="decimal"/>
      <w:lvlText w:val=""/>
      <w:lvlJc w:val="left"/>
    </w:lvl>
    <w:lvl w:ilvl="8" w:tplc="544AFE02">
      <w:numFmt w:val="decimal"/>
      <w:lvlText w:val=""/>
      <w:lvlJc w:val="left"/>
    </w:lvl>
  </w:abstractNum>
  <w:abstractNum w:abstractNumId="23" w15:restartNumberingAfterBreak="0">
    <w:nsid w:val="54E49EB4"/>
    <w:multiLevelType w:val="hybridMultilevel"/>
    <w:tmpl w:val="31084772"/>
    <w:lvl w:ilvl="0" w:tplc="61C68862">
      <w:start w:val="1"/>
      <w:numFmt w:val="decimal"/>
      <w:lvlText w:val="7.%1."/>
      <w:lvlJc w:val="left"/>
    </w:lvl>
    <w:lvl w:ilvl="1" w:tplc="85B4C7EE">
      <w:start w:val="1"/>
      <w:numFmt w:val="decimal"/>
      <w:lvlText w:val="%2"/>
      <w:lvlJc w:val="left"/>
    </w:lvl>
    <w:lvl w:ilvl="2" w:tplc="6A92EB2A">
      <w:numFmt w:val="decimal"/>
      <w:lvlText w:val=""/>
      <w:lvlJc w:val="left"/>
    </w:lvl>
    <w:lvl w:ilvl="3" w:tplc="35EE4EAC">
      <w:numFmt w:val="decimal"/>
      <w:lvlText w:val=""/>
      <w:lvlJc w:val="left"/>
    </w:lvl>
    <w:lvl w:ilvl="4" w:tplc="A0F66962">
      <w:numFmt w:val="decimal"/>
      <w:lvlText w:val=""/>
      <w:lvlJc w:val="left"/>
    </w:lvl>
    <w:lvl w:ilvl="5" w:tplc="37F65B42">
      <w:numFmt w:val="decimal"/>
      <w:lvlText w:val=""/>
      <w:lvlJc w:val="left"/>
    </w:lvl>
    <w:lvl w:ilvl="6" w:tplc="8E4EB818">
      <w:numFmt w:val="decimal"/>
      <w:lvlText w:val=""/>
      <w:lvlJc w:val="left"/>
    </w:lvl>
    <w:lvl w:ilvl="7" w:tplc="141A8264">
      <w:numFmt w:val="decimal"/>
      <w:lvlText w:val=""/>
      <w:lvlJc w:val="left"/>
    </w:lvl>
    <w:lvl w:ilvl="8" w:tplc="CAE67346">
      <w:numFmt w:val="decimal"/>
      <w:lvlText w:val=""/>
      <w:lvlJc w:val="left"/>
    </w:lvl>
  </w:abstractNum>
  <w:abstractNum w:abstractNumId="24" w15:restartNumberingAfterBreak="0">
    <w:nsid w:val="628C895D"/>
    <w:multiLevelType w:val="hybridMultilevel"/>
    <w:tmpl w:val="B4362DB2"/>
    <w:lvl w:ilvl="0" w:tplc="8A8807DA">
      <w:start w:val="1"/>
      <w:numFmt w:val="decimal"/>
      <w:lvlText w:val="3.4.%1."/>
      <w:lvlJc w:val="left"/>
    </w:lvl>
    <w:lvl w:ilvl="1" w:tplc="B84A8E42">
      <w:numFmt w:val="decimal"/>
      <w:lvlText w:val=""/>
      <w:lvlJc w:val="left"/>
    </w:lvl>
    <w:lvl w:ilvl="2" w:tplc="F24AC3DC">
      <w:numFmt w:val="decimal"/>
      <w:lvlText w:val=""/>
      <w:lvlJc w:val="left"/>
    </w:lvl>
    <w:lvl w:ilvl="3" w:tplc="8BEC4714">
      <w:numFmt w:val="decimal"/>
      <w:lvlText w:val=""/>
      <w:lvlJc w:val="left"/>
    </w:lvl>
    <w:lvl w:ilvl="4" w:tplc="2116A712">
      <w:numFmt w:val="decimal"/>
      <w:lvlText w:val=""/>
      <w:lvlJc w:val="left"/>
    </w:lvl>
    <w:lvl w:ilvl="5" w:tplc="CCCC59E4">
      <w:numFmt w:val="decimal"/>
      <w:lvlText w:val=""/>
      <w:lvlJc w:val="left"/>
    </w:lvl>
    <w:lvl w:ilvl="6" w:tplc="F5E4CBE8">
      <w:numFmt w:val="decimal"/>
      <w:lvlText w:val=""/>
      <w:lvlJc w:val="left"/>
    </w:lvl>
    <w:lvl w:ilvl="7" w:tplc="2CDA04C2">
      <w:numFmt w:val="decimal"/>
      <w:lvlText w:val=""/>
      <w:lvlJc w:val="left"/>
    </w:lvl>
    <w:lvl w:ilvl="8" w:tplc="0A642000">
      <w:numFmt w:val="decimal"/>
      <w:lvlText w:val=""/>
      <w:lvlJc w:val="left"/>
    </w:lvl>
  </w:abstractNum>
  <w:abstractNum w:abstractNumId="25" w15:restartNumberingAfterBreak="0">
    <w:nsid w:val="62BBD95A"/>
    <w:multiLevelType w:val="hybridMultilevel"/>
    <w:tmpl w:val="E2DA4B2C"/>
    <w:lvl w:ilvl="0" w:tplc="B24A3164">
      <w:start w:val="1"/>
      <w:numFmt w:val="decimal"/>
      <w:lvlText w:val="3.1.%1."/>
      <w:lvlJc w:val="left"/>
    </w:lvl>
    <w:lvl w:ilvl="1" w:tplc="11788832">
      <w:start w:val="1"/>
      <w:numFmt w:val="bullet"/>
      <w:lvlText w:val=""/>
      <w:lvlJc w:val="left"/>
    </w:lvl>
    <w:lvl w:ilvl="2" w:tplc="844AAD32">
      <w:numFmt w:val="decimal"/>
      <w:lvlText w:val=""/>
      <w:lvlJc w:val="left"/>
    </w:lvl>
    <w:lvl w:ilvl="3" w:tplc="F110743A">
      <w:numFmt w:val="decimal"/>
      <w:lvlText w:val=""/>
      <w:lvlJc w:val="left"/>
    </w:lvl>
    <w:lvl w:ilvl="4" w:tplc="35B4CB88">
      <w:numFmt w:val="decimal"/>
      <w:lvlText w:val=""/>
      <w:lvlJc w:val="left"/>
    </w:lvl>
    <w:lvl w:ilvl="5" w:tplc="B61E2498">
      <w:numFmt w:val="decimal"/>
      <w:lvlText w:val=""/>
      <w:lvlJc w:val="left"/>
    </w:lvl>
    <w:lvl w:ilvl="6" w:tplc="4E706D2C">
      <w:numFmt w:val="decimal"/>
      <w:lvlText w:val=""/>
      <w:lvlJc w:val="left"/>
    </w:lvl>
    <w:lvl w:ilvl="7" w:tplc="BBB21EB8">
      <w:numFmt w:val="decimal"/>
      <w:lvlText w:val=""/>
      <w:lvlJc w:val="left"/>
    </w:lvl>
    <w:lvl w:ilvl="8" w:tplc="DD28E89A">
      <w:numFmt w:val="decimal"/>
      <w:lvlText w:val=""/>
      <w:lvlJc w:val="left"/>
    </w:lvl>
  </w:abstractNum>
  <w:abstractNum w:abstractNumId="26" w15:restartNumberingAfterBreak="0">
    <w:nsid w:val="6763845E"/>
    <w:multiLevelType w:val="hybridMultilevel"/>
    <w:tmpl w:val="15781748"/>
    <w:lvl w:ilvl="0" w:tplc="8AAEE0EC">
      <w:start w:val="1"/>
      <w:numFmt w:val="decimal"/>
      <w:lvlText w:val="%1"/>
      <w:lvlJc w:val="left"/>
    </w:lvl>
    <w:lvl w:ilvl="1" w:tplc="579C56F8">
      <w:start w:val="6"/>
      <w:numFmt w:val="decimal"/>
      <w:lvlText w:val="%2."/>
      <w:lvlJc w:val="left"/>
    </w:lvl>
    <w:lvl w:ilvl="2" w:tplc="E8360792">
      <w:numFmt w:val="decimal"/>
      <w:lvlText w:val=""/>
      <w:lvlJc w:val="left"/>
    </w:lvl>
    <w:lvl w:ilvl="3" w:tplc="CFF0CBEC">
      <w:numFmt w:val="decimal"/>
      <w:lvlText w:val=""/>
      <w:lvlJc w:val="left"/>
    </w:lvl>
    <w:lvl w:ilvl="4" w:tplc="D1F2E110">
      <w:numFmt w:val="decimal"/>
      <w:lvlText w:val=""/>
      <w:lvlJc w:val="left"/>
    </w:lvl>
    <w:lvl w:ilvl="5" w:tplc="9FC26370">
      <w:numFmt w:val="decimal"/>
      <w:lvlText w:val=""/>
      <w:lvlJc w:val="left"/>
    </w:lvl>
    <w:lvl w:ilvl="6" w:tplc="4732A4B8">
      <w:numFmt w:val="decimal"/>
      <w:lvlText w:val=""/>
      <w:lvlJc w:val="left"/>
    </w:lvl>
    <w:lvl w:ilvl="7" w:tplc="9854463E">
      <w:numFmt w:val="decimal"/>
      <w:lvlText w:val=""/>
      <w:lvlJc w:val="left"/>
    </w:lvl>
    <w:lvl w:ilvl="8" w:tplc="12C67A88">
      <w:numFmt w:val="decimal"/>
      <w:lvlText w:val=""/>
      <w:lvlJc w:val="left"/>
    </w:lvl>
  </w:abstractNum>
  <w:abstractNum w:abstractNumId="27" w15:restartNumberingAfterBreak="0">
    <w:nsid w:val="6CEAF087"/>
    <w:multiLevelType w:val="hybridMultilevel"/>
    <w:tmpl w:val="ACE0B51C"/>
    <w:lvl w:ilvl="0" w:tplc="9D066ADE">
      <w:start w:val="2"/>
      <w:numFmt w:val="decimal"/>
      <w:lvlText w:val="13.%1."/>
      <w:lvlJc w:val="left"/>
    </w:lvl>
    <w:lvl w:ilvl="1" w:tplc="3C1A3410">
      <w:numFmt w:val="decimal"/>
      <w:lvlText w:val=""/>
      <w:lvlJc w:val="left"/>
    </w:lvl>
    <w:lvl w:ilvl="2" w:tplc="B35A0AEE">
      <w:numFmt w:val="decimal"/>
      <w:lvlText w:val=""/>
      <w:lvlJc w:val="left"/>
    </w:lvl>
    <w:lvl w:ilvl="3" w:tplc="A5D0A7B2">
      <w:numFmt w:val="decimal"/>
      <w:lvlText w:val=""/>
      <w:lvlJc w:val="left"/>
    </w:lvl>
    <w:lvl w:ilvl="4" w:tplc="F7F2810E">
      <w:numFmt w:val="decimal"/>
      <w:lvlText w:val=""/>
      <w:lvlJc w:val="left"/>
    </w:lvl>
    <w:lvl w:ilvl="5" w:tplc="7AD0FEFE">
      <w:numFmt w:val="decimal"/>
      <w:lvlText w:val=""/>
      <w:lvlJc w:val="left"/>
    </w:lvl>
    <w:lvl w:ilvl="6" w:tplc="EC5E90EC">
      <w:numFmt w:val="decimal"/>
      <w:lvlText w:val=""/>
      <w:lvlJc w:val="left"/>
    </w:lvl>
    <w:lvl w:ilvl="7" w:tplc="1C289CC8">
      <w:numFmt w:val="decimal"/>
      <w:lvlText w:val=""/>
      <w:lvlJc w:val="left"/>
    </w:lvl>
    <w:lvl w:ilvl="8" w:tplc="2C0AD5E4">
      <w:numFmt w:val="decimal"/>
      <w:lvlText w:val=""/>
      <w:lvlJc w:val="left"/>
    </w:lvl>
  </w:abstractNum>
  <w:abstractNum w:abstractNumId="28" w15:restartNumberingAfterBreak="0">
    <w:nsid w:val="71F32454"/>
    <w:multiLevelType w:val="hybridMultilevel"/>
    <w:tmpl w:val="C82005DE"/>
    <w:lvl w:ilvl="0" w:tplc="51DCB4D8">
      <w:start w:val="1"/>
      <w:numFmt w:val="decimal"/>
      <w:lvlText w:val="7.1.%1"/>
      <w:lvlJc w:val="left"/>
    </w:lvl>
    <w:lvl w:ilvl="1" w:tplc="52FC23DE">
      <w:numFmt w:val="decimal"/>
      <w:lvlText w:val=""/>
      <w:lvlJc w:val="left"/>
    </w:lvl>
    <w:lvl w:ilvl="2" w:tplc="6BA29B6C">
      <w:numFmt w:val="decimal"/>
      <w:lvlText w:val=""/>
      <w:lvlJc w:val="left"/>
    </w:lvl>
    <w:lvl w:ilvl="3" w:tplc="16F8AD72">
      <w:numFmt w:val="decimal"/>
      <w:lvlText w:val=""/>
      <w:lvlJc w:val="left"/>
    </w:lvl>
    <w:lvl w:ilvl="4" w:tplc="68BA2714">
      <w:numFmt w:val="decimal"/>
      <w:lvlText w:val=""/>
      <w:lvlJc w:val="left"/>
    </w:lvl>
    <w:lvl w:ilvl="5" w:tplc="9D7633E4">
      <w:numFmt w:val="decimal"/>
      <w:lvlText w:val=""/>
      <w:lvlJc w:val="left"/>
    </w:lvl>
    <w:lvl w:ilvl="6" w:tplc="35243004">
      <w:numFmt w:val="decimal"/>
      <w:lvlText w:val=""/>
      <w:lvlJc w:val="left"/>
    </w:lvl>
    <w:lvl w:ilvl="7" w:tplc="766A5E04">
      <w:numFmt w:val="decimal"/>
      <w:lvlText w:val=""/>
      <w:lvlJc w:val="left"/>
    </w:lvl>
    <w:lvl w:ilvl="8" w:tplc="49C0BFBC">
      <w:numFmt w:val="decimal"/>
      <w:lvlText w:val=""/>
      <w:lvlJc w:val="left"/>
    </w:lvl>
  </w:abstractNum>
  <w:abstractNum w:abstractNumId="29" w15:restartNumberingAfterBreak="0">
    <w:nsid w:val="721DA317"/>
    <w:multiLevelType w:val="hybridMultilevel"/>
    <w:tmpl w:val="ED98792A"/>
    <w:lvl w:ilvl="0" w:tplc="E1505CAA">
      <w:start w:val="1"/>
      <w:numFmt w:val="decimal"/>
      <w:lvlText w:val="4.%1."/>
      <w:lvlJc w:val="left"/>
    </w:lvl>
    <w:lvl w:ilvl="1" w:tplc="7F4AD9C0">
      <w:start w:val="1"/>
      <w:numFmt w:val="decimal"/>
      <w:lvlText w:val="%2"/>
      <w:lvlJc w:val="left"/>
    </w:lvl>
    <w:lvl w:ilvl="2" w:tplc="1CE4B37E">
      <w:numFmt w:val="decimal"/>
      <w:lvlText w:val=""/>
      <w:lvlJc w:val="left"/>
    </w:lvl>
    <w:lvl w:ilvl="3" w:tplc="62A02FF0">
      <w:numFmt w:val="decimal"/>
      <w:lvlText w:val=""/>
      <w:lvlJc w:val="left"/>
    </w:lvl>
    <w:lvl w:ilvl="4" w:tplc="82E877FC">
      <w:numFmt w:val="decimal"/>
      <w:lvlText w:val=""/>
      <w:lvlJc w:val="left"/>
    </w:lvl>
    <w:lvl w:ilvl="5" w:tplc="66E6F0F6">
      <w:numFmt w:val="decimal"/>
      <w:lvlText w:val=""/>
      <w:lvlJc w:val="left"/>
    </w:lvl>
    <w:lvl w:ilvl="6" w:tplc="C4DE0D90">
      <w:numFmt w:val="decimal"/>
      <w:lvlText w:val=""/>
      <w:lvlJc w:val="left"/>
    </w:lvl>
    <w:lvl w:ilvl="7" w:tplc="A590EE76">
      <w:numFmt w:val="decimal"/>
      <w:lvlText w:val=""/>
      <w:lvlJc w:val="left"/>
    </w:lvl>
    <w:lvl w:ilvl="8" w:tplc="BBEE1E72">
      <w:numFmt w:val="decimal"/>
      <w:lvlText w:val=""/>
      <w:lvlJc w:val="left"/>
    </w:lvl>
  </w:abstractNum>
  <w:abstractNum w:abstractNumId="30" w15:restartNumberingAfterBreak="0">
    <w:nsid w:val="737B8DDC"/>
    <w:multiLevelType w:val="hybridMultilevel"/>
    <w:tmpl w:val="8B0AA6F4"/>
    <w:lvl w:ilvl="0" w:tplc="819842DA">
      <w:start w:val="1"/>
      <w:numFmt w:val="decimal"/>
      <w:lvlText w:val="12.%1."/>
      <w:lvlJc w:val="left"/>
    </w:lvl>
    <w:lvl w:ilvl="1" w:tplc="1C04159C">
      <w:start w:val="13"/>
      <w:numFmt w:val="decimal"/>
      <w:lvlText w:val="%2."/>
      <w:lvlJc w:val="left"/>
    </w:lvl>
    <w:lvl w:ilvl="2" w:tplc="5EA0B986">
      <w:start w:val="1"/>
      <w:numFmt w:val="decimal"/>
      <w:lvlText w:val="%3"/>
      <w:lvlJc w:val="left"/>
    </w:lvl>
    <w:lvl w:ilvl="3" w:tplc="E9980882">
      <w:numFmt w:val="decimal"/>
      <w:lvlText w:val=""/>
      <w:lvlJc w:val="left"/>
    </w:lvl>
    <w:lvl w:ilvl="4" w:tplc="C42C45A4">
      <w:numFmt w:val="decimal"/>
      <w:lvlText w:val=""/>
      <w:lvlJc w:val="left"/>
    </w:lvl>
    <w:lvl w:ilvl="5" w:tplc="FFDE8E80">
      <w:numFmt w:val="decimal"/>
      <w:lvlText w:val=""/>
      <w:lvlJc w:val="left"/>
    </w:lvl>
    <w:lvl w:ilvl="6" w:tplc="3AF2C3C0">
      <w:numFmt w:val="decimal"/>
      <w:lvlText w:val=""/>
      <w:lvlJc w:val="left"/>
    </w:lvl>
    <w:lvl w:ilvl="7" w:tplc="244CB99A">
      <w:numFmt w:val="decimal"/>
      <w:lvlText w:val=""/>
      <w:lvlJc w:val="left"/>
    </w:lvl>
    <w:lvl w:ilvl="8" w:tplc="F956EFEA">
      <w:numFmt w:val="decimal"/>
      <w:lvlText w:val=""/>
      <w:lvlJc w:val="left"/>
    </w:lvl>
  </w:abstractNum>
  <w:abstractNum w:abstractNumId="31" w15:restartNumberingAfterBreak="0">
    <w:nsid w:val="75A2A8D4"/>
    <w:multiLevelType w:val="hybridMultilevel"/>
    <w:tmpl w:val="0E6E081E"/>
    <w:lvl w:ilvl="0" w:tplc="AFA4A9FE">
      <w:start w:val="1"/>
      <w:numFmt w:val="decimal"/>
      <w:lvlText w:val="6.%1."/>
      <w:lvlJc w:val="left"/>
    </w:lvl>
    <w:lvl w:ilvl="1" w:tplc="20467C74">
      <w:start w:val="1"/>
      <w:numFmt w:val="decimal"/>
      <w:lvlText w:val="%2"/>
      <w:lvlJc w:val="left"/>
    </w:lvl>
    <w:lvl w:ilvl="2" w:tplc="0416181A">
      <w:numFmt w:val="decimal"/>
      <w:lvlText w:val=""/>
      <w:lvlJc w:val="left"/>
    </w:lvl>
    <w:lvl w:ilvl="3" w:tplc="0A303990">
      <w:numFmt w:val="decimal"/>
      <w:lvlText w:val=""/>
      <w:lvlJc w:val="left"/>
    </w:lvl>
    <w:lvl w:ilvl="4" w:tplc="D690F98C">
      <w:numFmt w:val="decimal"/>
      <w:lvlText w:val=""/>
      <w:lvlJc w:val="left"/>
    </w:lvl>
    <w:lvl w:ilvl="5" w:tplc="FF94639C">
      <w:numFmt w:val="decimal"/>
      <w:lvlText w:val=""/>
      <w:lvlJc w:val="left"/>
    </w:lvl>
    <w:lvl w:ilvl="6" w:tplc="D1A093DA">
      <w:numFmt w:val="decimal"/>
      <w:lvlText w:val=""/>
      <w:lvlJc w:val="left"/>
    </w:lvl>
    <w:lvl w:ilvl="7" w:tplc="8F402A20">
      <w:numFmt w:val="decimal"/>
      <w:lvlText w:val=""/>
      <w:lvlJc w:val="left"/>
    </w:lvl>
    <w:lvl w:ilvl="8" w:tplc="7CCC0A2C">
      <w:numFmt w:val="decimal"/>
      <w:lvlText w:val=""/>
      <w:lvlJc w:val="left"/>
    </w:lvl>
  </w:abstractNum>
  <w:abstractNum w:abstractNumId="32" w15:restartNumberingAfterBreak="0">
    <w:nsid w:val="79838CB2"/>
    <w:multiLevelType w:val="hybridMultilevel"/>
    <w:tmpl w:val="363866CE"/>
    <w:lvl w:ilvl="0" w:tplc="84263B66">
      <w:start w:val="6"/>
      <w:numFmt w:val="decimal"/>
      <w:lvlText w:val="6.%1."/>
      <w:lvlJc w:val="left"/>
    </w:lvl>
    <w:lvl w:ilvl="1" w:tplc="33942AF4">
      <w:numFmt w:val="decimal"/>
      <w:lvlText w:val=""/>
      <w:lvlJc w:val="left"/>
    </w:lvl>
    <w:lvl w:ilvl="2" w:tplc="4080C2D2">
      <w:numFmt w:val="decimal"/>
      <w:lvlText w:val=""/>
      <w:lvlJc w:val="left"/>
    </w:lvl>
    <w:lvl w:ilvl="3" w:tplc="75720E12">
      <w:numFmt w:val="decimal"/>
      <w:lvlText w:val=""/>
      <w:lvlJc w:val="left"/>
    </w:lvl>
    <w:lvl w:ilvl="4" w:tplc="43662BA6">
      <w:numFmt w:val="decimal"/>
      <w:lvlText w:val=""/>
      <w:lvlJc w:val="left"/>
    </w:lvl>
    <w:lvl w:ilvl="5" w:tplc="C51EAB14">
      <w:numFmt w:val="decimal"/>
      <w:lvlText w:val=""/>
      <w:lvlJc w:val="left"/>
    </w:lvl>
    <w:lvl w:ilvl="6" w:tplc="A9B4EC00">
      <w:numFmt w:val="decimal"/>
      <w:lvlText w:val=""/>
      <w:lvlJc w:val="left"/>
    </w:lvl>
    <w:lvl w:ilvl="7" w:tplc="464A056E">
      <w:numFmt w:val="decimal"/>
      <w:lvlText w:val=""/>
      <w:lvlJc w:val="left"/>
    </w:lvl>
    <w:lvl w:ilvl="8" w:tplc="C542ED62">
      <w:numFmt w:val="decimal"/>
      <w:lvlText w:val=""/>
      <w:lvlJc w:val="left"/>
    </w:lvl>
  </w:abstractNum>
  <w:abstractNum w:abstractNumId="33" w15:restartNumberingAfterBreak="0">
    <w:nsid w:val="7A264C64"/>
    <w:multiLevelType w:val="hybridMultilevel"/>
    <w:tmpl w:val="A872A6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3DBD3D"/>
    <w:multiLevelType w:val="hybridMultilevel"/>
    <w:tmpl w:val="519C39CE"/>
    <w:lvl w:ilvl="0" w:tplc="0E169F78">
      <w:start w:val="1"/>
      <w:numFmt w:val="decimal"/>
      <w:lvlText w:val="%1"/>
      <w:lvlJc w:val="left"/>
    </w:lvl>
    <w:lvl w:ilvl="1" w:tplc="51E2C84E">
      <w:start w:val="1"/>
      <w:numFmt w:val="decimal"/>
      <w:lvlText w:val="%2"/>
      <w:lvlJc w:val="left"/>
    </w:lvl>
    <w:lvl w:ilvl="2" w:tplc="12189B64">
      <w:start w:val="12"/>
      <w:numFmt w:val="decimal"/>
      <w:lvlText w:val="%3."/>
      <w:lvlJc w:val="left"/>
    </w:lvl>
    <w:lvl w:ilvl="3" w:tplc="BC48B280">
      <w:numFmt w:val="decimal"/>
      <w:lvlText w:val=""/>
      <w:lvlJc w:val="left"/>
    </w:lvl>
    <w:lvl w:ilvl="4" w:tplc="6FA6CF5A">
      <w:numFmt w:val="decimal"/>
      <w:lvlText w:val=""/>
      <w:lvlJc w:val="left"/>
    </w:lvl>
    <w:lvl w:ilvl="5" w:tplc="62E44A66">
      <w:numFmt w:val="decimal"/>
      <w:lvlText w:val=""/>
      <w:lvlJc w:val="left"/>
    </w:lvl>
    <w:lvl w:ilvl="6" w:tplc="8C5AF3CE">
      <w:numFmt w:val="decimal"/>
      <w:lvlText w:val=""/>
      <w:lvlJc w:val="left"/>
    </w:lvl>
    <w:lvl w:ilvl="7" w:tplc="CA36FB90">
      <w:numFmt w:val="decimal"/>
      <w:lvlText w:val=""/>
      <w:lvlJc w:val="left"/>
    </w:lvl>
    <w:lvl w:ilvl="8" w:tplc="6192B86C">
      <w:numFmt w:val="decimal"/>
      <w:lvlText w:val=""/>
      <w:lvlJc w:val="left"/>
    </w:lvl>
  </w:abstractNum>
  <w:abstractNum w:abstractNumId="35" w15:restartNumberingAfterBreak="0">
    <w:nsid w:val="7C83E458"/>
    <w:multiLevelType w:val="hybridMultilevel"/>
    <w:tmpl w:val="93362272"/>
    <w:lvl w:ilvl="0" w:tplc="E3FA822A">
      <w:start w:val="1"/>
      <w:numFmt w:val="decimal"/>
      <w:lvlText w:val="%1"/>
      <w:lvlJc w:val="left"/>
    </w:lvl>
    <w:lvl w:ilvl="1" w:tplc="0130FCF4">
      <w:start w:val="3"/>
      <w:numFmt w:val="decimal"/>
      <w:lvlText w:val="%2."/>
      <w:lvlJc w:val="left"/>
    </w:lvl>
    <w:lvl w:ilvl="2" w:tplc="E45057CA">
      <w:numFmt w:val="decimal"/>
      <w:lvlText w:val=""/>
      <w:lvlJc w:val="left"/>
    </w:lvl>
    <w:lvl w:ilvl="3" w:tplc="4656C206">
      <w:numFmt w:val="decimal"/>
      <w:lvlText w:val=""/>
      <w:lvlJc w:val="left"/>
    </w:lvl>
    <w:lvl w:ilvl="4" w:tplc="0ED689F4">
      <w:numFmt w:val="decimal"/>
      <w:lvlText w:val=""/>
      <w:lvlJc w:val="left"/>
    </w:lvl>
    <w:lvl w:ilvl="5" w:tplc="01A442C4">
      <w:numFmt w:val="decimal"/>
      <w:lvlText w:val=""/>
      <w:lvlJc w:val="left"/>
    </w:lvl>
    <w:lvl w:ilvl="6" w:tplc="B4907706">
      <w:numFmt w:val="decimal"/>
      <w:lvlText w:val=""/>
      <w:lvlJc w:val="left"/>
    </w:lvl>
    <w:lvl w:ilvl="7" w:tplc="A434C856">
      <w:numFmt w:val="decimal"/>
      <w:lvlText w:val=""/>
      <w:lvlJc w:val="left"/>
    </w:lvl>
    <w:lvl w:ilvl="8" w:tplc="08EA565A">
      <w:numFmt w:val="decimal"/>
      <w:lvlText w:val=""/>
      <w:lvlJc w:val="left"/>
    </w:lvl>
  </w:abstractNum>
  <w:num w:numId="1">
    <w:abstractNumId w:val="21"/>
  </w:num>
  <w:num w:numId="2">
    <w:abstractNumId w:val="9"/>
  </w:num>
  <w:num w:numId="3">
    <w:abstractNumId w:val="22"/>
  </w:num>
  <w:num w:numId="4">
    <w:abstractNumId w:val="18"/>
  </w:num>
  <w:num w:numId="5">
    <w:abstractNumId w:val="17"/>
  </w:num>
  <w:num w:numId="6">
    <w:abstractNumId w:val="35"/>
  </w:num>
  <w:num w:numId="7">
    <w:abstractNumId w:val="8"/>
  </w:num>
  <w:num w:numId="8">
    <w:abstractNumId w:val="25"/>
  </w:num>
  <w:num w:numId="9">
    <w:abstractNumId w:val="20"/>
  </w:num>
  <w:num w:numId="10">
    <w:abstractNumId w:val="24"/>
  </w:num>
  <w:num w:numId="11">
    <w:abstractNumId w:val="15"/>
  </w:num>
  <w:num w:numId="12">
    <w:abstractNumId w:val="29"/>
  </w:num>
  <w:num w:numId="13">
    <w:abstractNumId w:val="7"/>
  </w:num>
  <w:num w:numId="14">
    <w:abstractNumId w:val="13"/>
  </w:num>
  <w:num w:numId="15">
    <w:abstractNumId w:val="26"/>
  </w:num>
  <w:num w:numId="16">
    <w:abstractNumId w:val="31"/>
  </w:num>
  <w:num w:numId="17">
    <w:abstractNumId w:val="3"/>
  </w:num>
  <w:num w:numId="18">
    <w:abstractNumId w:val="32"/>
  </w:num>
  <w:num w:numId="19">
    <w:abstractNumId w:val="19"/>
  </w:num>
  <w:num w:numId="20">
    <w:abstractNumId w:val="4"/>
  </w:num>
  <w:num w:numId="21">
    <w:abstractNumId w:val="5"/>
  </w:num>
  <w:num w:numId="22">
    <w:abstractNumId w:val="23"/>
  </w:num>
  <w:num w:numId="23">
    <w:abstractNumId w:val="28"/>
  </w:num>
  <w:num w:numId="24">
    <w:abstractNumId w:val="11"/>
  </w:num>
  <w:num w:numId="25">
    <w:abstractNumId w:val="2"/>
  </w:num>
  <w:num w:numId="26">
    <w:abstractNumId w:val="0"/>
  </w:num>
  <w:num w:numId="27">
    <w:abstractNumId w:val="16"/>
  </w:num>
  <w:num w:numId="28">
    <w:abstractNumId w:val="1"/>
  </w:num>
  <w:num w:numId="29">
    <w:abstractNumId w:val="6"/>
  </w:num>
  <w:num w:numId="30">
    <w:abstractNumId w:val="34"/>
  </w:num>
  <w:num w:numId="31">
    <w:abstractNumId w:val="30"/>
  </w:num>
  <w:num w:numId="32">
    <w:abstractNumId w:val="27"/>
  </w:num>
  <w:num w:numId="33">
    <w:abstractNumId w:val="10"/>
  </w:num>
  <w:num w:numId="34">
    <w:abstractNumId w:val="14"/>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AE"/>
    <w:rsid w:val="00003E78"/>
    <w:rsid w:val="00007E7D"/>
    <w:rsid w:val="00010D12"/>
    <w:rsid w:val="000665FF"/>
    <w:rsid w:val="00073D99"/>
    <w:rsid w:val="00074156"/>
    <w:rsid w:val="000B2672"/>
    <w:rsid w:val="0010698F"/>
    <w:rsid w:val="00140829"/>
    <w:rsid w:val="0014644C"/>
    <w:rsid w:val="00165FDC"/>
    <w:rsid w:val="00175BC3"/>
    <w:rsid w:val="001C6A2A"/>
    <w:rsid w:val="00274F2D"/>
    <w:rsid w:val="0029003E"/>
    <w:rsid w:val="00290E51"/>
    <w:rsid w:val="00294A25"/>
    <w:rsid w:val="002A06A5"/>
    <w:rsid w:val="002A3AFC"/>
    <w:rsid w:val="002C3E5A"/>
    <w:rsid w:val="002F2715"/>
    <w:rsid w:val="002F48FB"/>
    <w:rsid w:val="003165BB"/>
    <w:rsid w:val="00390108"/>
    <w:rsid w:val="003A39B5"/>
    <w:rsid w:val="003E6EFE"/>
    <w:rsid w:val="00412C98"/>
    <w:rsid w:val="00427254"/>
    <w:rsid w:val="00427880"/>
    <w:rsid w:val="00460AF2"/>
    <w:rsid w:val="0046623A"/>
    <w:rsid w:val="004670D8"/>
    <w:rsid w:val="004868E5"/>
    <w:rsid w:val="004A65AF"/>
    <w:rsid w:val="004B02F3"/>
    <w:rsid w:val="004B3155"/>
    <w:rsid w:val="00506A75"/>
    <w:rsid w:val="00515FF3"/>
    <w:rsid w:val="00595FD0"/>
    <w:rsid w:val="005A530B"/>
    <w:rsid w:val="005A6635"/>
    <w:rsid w:val="005C086E"/>
    <w:rsid w:val="005E0F1E"/>
    <w:rsid w:val="00616C0B"/>
    <w:rsid w:val="00630DAC"/>
    <w:rsid w:val="006336DC"/>
    <w:rsid w:val="00646A29"/>
    <w:rsid w:val="006B1F71"/>
    <w:rsid w:val="006B5039"/>
    <w:rsid w:val="006B6F32"/>
    <w:rsid w:val="006E428E"/>
    <w:rsid w:val="00716FD6"/>
    <w:rsid w:val="0077013F"/>
    <w:rsid w:val="00787266"/>
    <w:rsid w:val="00793239"/>
    <w:rsid w:val="007960C9"/>
    <w:rsid w:val="007C2599"/>
    <w:rsid w:val="007E0CA1"/>
    <w:rsid w:val="007E6690"/>
    <w:rsid w:val="007F0796"/>
    <w:rsid w:val="0085265B"/>
    <w:rsid w:val="00862A38"/>
    <w:rsid w:val="00884147"/>
    <w:rsid w:val="008A77CC"/>
    <w:rsid w:val="008B08D1"/>
    <w:rsid w:val="008D5C44"/>
    <w:rsid w:val="008E6790"/>
    <w:rsid w:val="00901B91"/>
    <w:rsid w:val="009D32E2"/>
    <w:rsid w:val="00A42D46"/>
    <w:rsid w:val="00AD36EA"/>
    <w:rsid w:val="00AD44F7"/>
    <w:rsid w:val="00B21477"/>
    <w:rsid w:val="00B35D28"/>
    <w:rsid w:val="00B6502C"/>
    <w:rsid w:val="00B92CA0"/>
    <w:rsid w:val="00BA386C"/>
    <w:rsid w:val="00C070D2"/>
    <w:rsid w:val="00C86A87"/>
    <w:rsid w:val="00C87AB1"/>
    <w:rsid w:val="00C902D3"/>
    <w:rsid w:val="00C93DAE"/>
    <w:rsid w:val="00CD0418"/>
    <w:rsid w:val="00D11058"/>
    <w:rsid w:val="00D23763"/>
    <w:rsid w:val="00D30BF4"/>
    <w:rsid w:val="00DB0F46"/>
    <w:rsid w:val="00E90361"/>
    <w:rsid w:val="00EA2452"/>
    <w:rsid w:val="00EC7CC5"/>
    <w:rsid w:val="00ED63E3"/>
    <w:rsid w:val="00EF782B"/>
    <w:rsid w:val="00F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E5F9"/>
  <w15:docId w15:val="{0CA10089-58F9-4D76-8155-20D8B66E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87266"/>
    <w:pPr>
      <w:widowControl w:val="0"/>
      <w:ind w:left="141"/>
      <w:outlineLvl w:val="0"/>
    </w:pPr>
    <w:rPr>
      <w:rFonts w:eastAsia="Times New Roman" w:cstheme="minorBidi"/>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CC5"/>
    <w:rPr>
      <w:rFonts w:ascii="Tahoma" w:hAnsi="Tahoma" w:cs="Tahoma"/>
      <w:sz w:val="16"/>
      <w:szCs w:val="16"/>
    </w:rPr>
  </w:style>
  <w:style w:type="character" w:customStyle="1" w:styleId="a4">
    <w:name w:val="Текст выноски Знак"/>
    <w:basedOn w:val="a0"/>
    <w:link w:val="a3"/>
    <w:uiPriority w:val="99"/>
    <w:semiHidden/>
    <w:rsid w:val="00EC7CC5"/>
    <w:rPr>
      <w:rFonts w:ascii="Tahoma" w:hAnsi="Tahoma" w:cs="Tahoma"/>
      <w:sz w:val="16"/>
      <w:szCs w:val="16"/>
    </w:rPr>
  </w:style>
  <w:style w:type="character" w:styleId="a5">
    <w:name w:val="Hyperlink"/>
    <w:basedOn w:val="a0"/>
    <w:uiPriority w:val="99"/>
    <w:unhideWhenUsed/>
    <w:rsid w:val="00595FD0"/>
    <w:rPr>
      <w:color w:val="0000FF" w:themeColor="hyperlink"/>
      <w:u w:val="single"/>
    </w:rPr>
  </w:style>
  <w:style w:type="paragraph" w:styleId="a6">
    <w:name w:val="List Paragraph"/>
    <w:basedOn w:val="a"/>
    <w:uiPriority w:val="34"/>
    <w:qFormat/>
    <w:rsid w:val="00ED63E3"/>
    <w:pPr>
      <w:ind w:left="720"/>
      <w:contextualSpacing/>
    </w:pPr>
  </w:style>
  <w:style w:type="paragraph" w:styleId="a7">
    <w:name w:val="header"/>
    <w:basedOn w:val="a"/>
    <w:link w:val="a8"/>
    <w:uiPriority w:val="99"/>
    <w:unhideWhenUsed/>
    <w:rsid w:val="004A65AF"/>
    <w:pPr>
      <w:tabs>
        <w:tab w:val="center" w:pos="4677"/>
        <w:tab w:val="right" w:pos="9355"/>
      </w:tabs>
    </w:pPr>
  </w:style>
  <w:style w:type="character" w:customStyle="1" w:styleId="a8">
    <w:name w:val="Верхний колонтитул Знак"/>
    <w:basedOn w:val="a0"/>
    <w:link w:val="a7"/>
    <w:uiPriority w:val="99"/>
    <w:rsid w:val="004A65AF"/>
  </w:style>
  <w:style w:type="paragraph" w:styleId="a9">
    <w:name w:val="footer"/>
    <w:basedOn w:val="a"/>
    <w:link w:val="aa"/>
    <w:uiPriority w:val="99"/>
    <w:unhideWhenUsed/>
    <w:rsid w:val="004A65AF"/>
    <w:pPr>
      <w:tabs>
        <w:tab w:val="center" w:pos="4677"/>
        <w:tab w:val="right" w:pos="9355"/>
      </w:tabs>
    </w:pPr>
  </w:style>
  <w:style w:type="character" w:customStyle="1" w:styleId="aa">
    <w:name w:val="Нижний колонтитул Знак"/>
    <w:basedOn w:val="a0"/>
    <w:link w:val="a9"/>
    <w:uiPriority w:val="99"/>
    <w:rsid w:val="004A65AF"/>
  </w:style>
  <w:style w:type="character" w:styleId="ab">
    <w:name w:val="annotation reference"/>
    <w:basedOn w:val="a0"/>
    <w:uiPriority w:val="99"/>
    <w:semiHidden/>
    <w:unhideWhenUsed/>
    <w:rsid w:val="00901B91"/>
    <w:rPr>
      <w:sz w:val="16"/>
      <w:szCs w:val="16"/>
    </w:rPr>
  </w:style>
  <w:style w:type="paragraph" w:styleId="ac">
    <w:name w:val="annotation text"/>
    <w:basedOn w:val="a"/>
    <w:link w:val="ad"/>
    <w:uiPriority w:val="99"/>
    <w:semiHidden/>
    <w:unhideWhenUsed/>
    <w:rsid w:val="00901B91"/>
    <w:rPr>
      <w:sz w:val="20"/>
      <w:szCs w:val="20"/>
    </w:rPr>
  </w:style>
  <w:style w:type="character" w:customStyle="1" w:styleId="ad">
    <w:name w:val="Текст примечания Знак"/>
    <w:basedOn w:val="a0"/>
    <w:link w:val="ac"/>
    <w:uiPriority w:val="99"/>
    <w:semiHidden/>
    <w:rsid w:val="00901B91"/>
    <w:rPr>
      <w:sz w:val="20"/>
      <w:szCs w:val="20"/>
    </w:rPr>
  </w:style>
  <w:style w:type="paragraph" w:styleId="ae">
    <w:name w:val="annotation subject"/>
    <w:basedOn w:val="ac"/>
    <w:next w:val="ac"/>
    <w:link w:val="af"/>
    <w:uiPriority w:val="99"/>
    <w:semiHidden/>
    <w:unhideWhenUsed/>
    <w:rsid w:val="00901B91"/>
    <w:rPr>
      <w:b/>
      <w:bCs/>
    </w:rPr>
  </w:style>
  <w:style w:type="character" w:customStyle="1" w:styleId="af">
    <w:name w:val="Тема примечания Знак"/>
    <w:basedOn w:val="ad"/>
    <w:link w:val="ae"/>
    <w:uiPriority w:val="99"/>
    <w:semiHidden/>
    <w:rsid w:val="00901B91"/>
    <w:rPr>
      <w:b/>
      <w:bCs/>
      <w:sz w:val="20"/>
      <w:szCs w:val="20"/>
    </w:rPr>
  </w:style>
  <w:style w:type="paragraph" w:styleId="af0">
    <w:name w:val="Revision"/>
    <w:hidden/>
    <w:uiPriority w:val="99"/>
    <w:semiHidden/>
    <w:rsid w:val="003165BB"/>
  </w:style>
  <w:style w:type="character" w:styleId="af1">
    <w:name w:val="FollowedHyperlink"/>
    <w:basedOn w:val="a0"/>
    <w:uiPriority w:val="99"/>
    <w:semiHidden/>
    <w:unhideWhenUsed/>
    <w:rsid w:val="00B92CA0"/>
    <w:rPr>
      <w:color w:val="800080" w:themeColor="followedHyperlink"/>
      <w:u w:val="single"/>
    </w:rPr>
  </w:style>
  <w:style w:type="character" w:customStyle="1" w:styleId="10">
    <w:name w:val="Заголовок 1 Знак"/>
    <w:basedOn w:val="a0"/>
    <w:link w:val="1"/>
    <w:uiPriority w:val="1"/>
    <w:rsid w:val="00787266"/>
    <w:rPr>
      <w:rFonts w:eastAsia="Times New Roman" w:cstheme="minorBidi"/>
      <w:b/>
      <w:bCs/>
      <w:sz w:val="20"/>
      <w:szCs w:val="20"/>
      <w:lang w:val="en-US" w:eastAsia="en-US"/>
    </w:rPr>
  </w:style>
  <w:style w:type="paragraph" w:styleId="af2">
    <w:name w:val="Body Text"/>
    <w:basedOn w:val="a"/>
    <w:link w:val="af3"/>
    <w:uiPriority w:val="1"/>
    <w:qFormat/>
    <w:rsid w:val="00787266"/>
    <w:pPr>
      <w:widowControl w:val="0"/>
      <w:ind w:left="102"/>
    </w:pPr>
    <w:rPr>
      <w:rFonts w:eastAsia="Times New Roman" w:cstheme="minorBidi"/>
      <w:sz w:val="20"/>
      <w:szCs w:val="20"/>
      <w:lang w:val="en-US" w:eastAsia="en-US"/>
    </w:rPr>
  </w:style>
  <w:style w:type="character" w:customStyle="1" w:styleId="af3">
    <w:name w:val="Основной текст Знак"/>
    <w:basedOn w:val="a0"/>
    <w:link w:val="af2"/>
    <w:uiPriority w:val="1"/>
    <w:rsid w:val="00787266"/>
    <w:rPr>
      <w:rFonts w:eastAsia="Times New Roman" w:cstheme="minorBidi"/>
      <w:sz w:val="20"/>
      <w:szCs w:val="20"/>
      <w:lang w:val="en-US" w:eastAsia="en-US"/>
    </w:rPr>
  </w:style>
  <w:style w:type="paragraph" w:styleId="af4">
    <w:name w:val="Body Text Indent"/>
    <w:basedOn w:val="a"/>
    <w:link w:val="af5"/>
    <w:uiPriority w:val="99"/>
    <w:semiHidden/>
    <w:unhideWhenUsed/>
    <w:rsid w:val="00787266"/>
    <w:pPr>
      <w:widowControl w:val="0"/>
      <w:spacing w:after="120"/>
      <w:ind w:left="283"/>
    </w:pPr>
    <w:rPr>
      <w:rFonts w:asciiTheme="minorHAnsi" w:eastAsiaTheme="minorHAnsi" w:hAnsiTheme="minorHAnsi" w:cstheme="minorBidi"/>
      <w:lang w:val="en-US" w:eastAsia="en-US"/>
    </w:rPr>
  </w:style>
  <w:style w:type="character" w:customStyle="1" w:styleId="af5">
    <w:name w:val="Основной текст с отступом Знак"/>
    <w:basedOn w:val="a0"/>
    <w:link w:val="af4"/>
    <w:uiPriority w:val="99"/>
    <w:semiHidden/>
    <w:rsid w:val="00787266"/>
    <w:rPr>
      <w:rFonts w:asciiTheme="minorHAnsi" w:eastAsiaTheme="minorHAnsi" w:hAnsiTheme="minorHAnsi" w:cstheme="minorBidi"/>
      <w:lang w:val="en-US" w:eastAsia="en-US"/>
    </w:rPr>
  </w:style>
  <w:style w:type="paragraph" w:styleId="af6">
    <w:name w:val="Title"/>
    <w:basedOn w:val="a"/>
    <w:link w:val="af7"/>
    <w:qFormat/>
    <w:rsid w:val="00787266"/>
    <w:pPr>
      <w:jc w:val="center"/>
    </w:pPr>
    <w:rPr>
      <w:rFonts w:eastAsia="Times New Roman"/>
      <w:b/>
      <w:color w:val="000000"/>
      <w:sz w:val="20"/>
      <w:szCs w:val="20"/>
    </w:rPr>
  </w:style>
  <w:style w:type="character" w:customStyle="1" w:styleId="af7">
    <w:name w:val="Название Знак"/>
    <w:basedOn w:val="a0"/>
    <w:link w:val="af6"/>
    <w:rsid w:val="00787266"/>
    <w:rPr>
      <w:rFonts w:eastAsia="Times New Roman"/>
      <w:b/>
      <w:color w:val="000000"/>
      <w:sz w:val="20"/>
      <w:szCs w:val="20"/>
    </w:rPr>
  </w:style>
  <w:style w:type="paragraph" w:styleId="af8">
    <w:name w:val="Plain Text"/>
    <w:basedOn w:val="a"/>
    <w:link w:val="af9"/>
    <w:uiPriority w:val="99"/>
    <w:unhideWhenUsed/>
    <w:rsid w:val="00AD44F7"/>
    <w:rPr>
      <w:rFonts w:ascii="Calibri" w:eastAsiaTheme="minorHAnsi" w:hAnsi="Calibri" w:cstheme="minorBidi"/>
      <w:szCs w:val="21"/>
      <w:lang w:eastAsia="en-US"/>
    </w:rPr>
  </w:style>
  <w:style w:type="character" w:customStyle="1" w:styleId="af9">
    <w:name w:val="Текст Знак"/>
    <w:basedOn w:val="a0"/>
    <w:link w:val="af8"/>
    <w:uiPriority w:val="99"/>
    <w:rsid w:val="00AD44F7"/>
    <w:rPr>
      <w:rFonts w:ascii="Calibri" w:eastAsiaTheme="minorHAnsi" w:hAnsi="Calibri" w:cstheme="minorBidi"/>
      <w:szCs w:val="21"/>
      <w:lang w:eastAsia="en-US"/>
    </w:rPr>
  </w:style>
  <w:style w:type="character" w:customStyle="1" w:styleId="alt-edited">
    <w:name w:val="alt-edited"/>
    <w:basedOn w:val="a0"/>
    <w:rsid w:val="00AD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3275">
      <w:bodyDiv w:val="1"/>
      <w:marLeft w:val="0"/>
      <w:marRight w:val="0"/>
      <w:marTop w:val="0"/>
      <w:marBottom w:val="0"/>
      <w:divBdr>
        <w:top w:val="none" w:sz="0" w:space="0" w:color="auto"/>
        <w:left w:val="none" w:sz="0" w:space="0" w:color="auto"/>
        <w:bottom w:val="none" w:sz="0" w:space="0" w:color="auto"/>
        <w:right w:val="none" w:sz="0" w:space="0" w:color="auto"/>
      </w:divBdr>
    </w:div>
    <w:div w:id="336663359">
      <w:bodyDiv w:val="1"/>
      <w:marLeft w:val="0"/>
      <w:marRight w:val="0"/>
      <w:marTop w:val="0"/>
      <w:marBottom w:val="0"/>
      <w:divBdr>
        <w:top w:val="none" w:sz="0" w:space="0" w:color="auto"/>
        <w:left w:val="none" w:sz="0" w:space="0" w:color="auto"/>
        <w:bottom w:val="none" w:sz="0" w:space="0" w:color="auto"/>
        <w:right w:val="none" w:sz="0" w:space="0" w:color="auto"/>
      </w:divBdr>
    </w:div>
    <w:div w:id="443891667">
      <w:bodyDiv w:val="1"/>
      <w:marLeft w:val="0"/>
      <w:marRight w:val="0"/>
      <w:marTop w:val="0"/>
      <w:marBottom w:val="0"/>
      <w:divBdr>
        <w:top w:val="none" w:sz="0" w:space="0" w:color="auto"/>
        <w:left w:val="none" w:sz="0" w:space="0" w:color="auto"/>
        <w:bottom w:val="none" w:sz="0" w:space="0" w:color="auto"/>
        <w:right w:val="none" w:sz="0" w:space="0" w:color="auto"/>
      </w:divBdr>
    </w:div>
    <w:div w:id="1197506350">
      <w:bodyDiv w:val="1"/>
      <w:marLeft w:val="0"/>
      <w:marRight w:val="0"/>
      <w:marTop w:val="0"/>
      <w:marBottom w:val="0"/>
      <w:divBdr>
        <w:top w:val="none" w:sz="0" w:space="0" w:color="auto"/>
        <w:left w:val="none" w:sz="0" w:space="0" w:color="auto"/>
        <w:bottom w:val="none" w:sz="0" w:space="0" w:color="auto"/>
        <w:right w:val="none" w:sz="0" w:space="0" w:color="auto"/>
      </w:divBdr>
    </w:div>
    <w:div w:id="1356152249">
      <w:bodyDiv w:val="1"/>
      <w:marLeft w:val="0"/>
      <w:marRight w:val="0"/>
      <w:marTop w:val="0"/>
      <w:marBottom w:val="0"/>
      <w:divBdr>
        <w:top w:val="none" w:sz="0" w:space="0" w:color="auto"/>
        <w:left w:val="none" w:sz="0" w:space="0" w:color="auto"/>
        <w:bottom w:val="none" w:sz="0" w:space="0" w:color="auto"/>
        <w:right w:val="none" w:sz="0" w:space="0" w:color="auto"/>
      </w:divBdr>
    </w:div>
    <w:div w:id="1544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tom-ad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mb.ua." TargetMode="External"/><Relationship Id="rId4" Type="http://schemas.openxmlformats.org/officeDocument/2006/relationships/settings" Target="settings.xml"/><Relationship Id="rId9" Type="http://schemas.openxmlformats.org/officeDocument/2006/relationships/hyperlink" Target="http://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D388-631B-4AE1-A7CF-3B98465E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3691</Words>
  <Characters>21042</Characters>
  <Application>Microsoft Office Word</Application>
  <DocSecurity>0</DocSecurity>
  <Lines>175</Lines>
  <Paragraphs>49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Ткаченко Оксана Валерьевна</cp:lastModifiedBy>
  <cp:revision>2</cp:revision>
  <cp:lastPrinted>2017-01-24T08:11:00Z</cp:lastPrinted>
  <dcterms:created xsi:type="dcterms:W3CDTF">2017-02-27T11:38:00Z</dcterms:created>
  <dcterms:modified xsi:type="dcterms:W3CDTF">2017-02-27T11:38:00Z</dcterms:modified>
</cp:coreProperties>
</file>